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微软雅黑" w:hAnsi="微软雅黑" w:eastAsia="微软雅黑" w:cs="微软雅黑"/>
          <w:b w:val="0"/>
          <w:bCs w:val="0"/>
          <w:sz w:val="24"/>
          <w:szCs w:val="24"/>
        </w:rPr>
      </w:pPr>
    </w:p>
    <w:tbl>
      <w:tblPr>
        <w:tblStyle w:val="8"/>
        <w:tblW w:w="8306" w:type="dxa"/>
        <w:tblCellSpacing w:w="0" w:type="dxa"/>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tblCellSpacing w:w="0" w:type="dxa"/>
        </w:trPr>
        <w:tc>
          <w:tcPr>
            <w:tcW w:w="8306" w:type="dxa"/>
            <w:vAlign w:val="center"/>
          </w:tcPr>
          <w:p>
            <w:pPr>
              <w:widowControl/>
              <w:spacing w:after="150" w:line="525" w:lineRule="atLeast"/>
              <w:jc w:val="center"/>
              <w:rPr>
                <w:rFonts w:hint="eastAsia" w:ascii="微软雅黑" w:hAnsi="微软雅黑" w:eastAsia="微软雅黑" w:cs="微软雅黑"/>
                <w:b w:val="0"/>
                <w:bCs w:val="0"/>
                <w:color w:val="000000"/>
                <w:kern w:val="0"/>
                <w:sz w:val="32"/>
                <w:szCs w:val="32"/>
              </w:rPr>
            </w:pPr>
            <w:r>
              <w:rPr>
                <w:rFonts w:hint="eastAsia" w:ascii="微软雅黑" w:hAnsi="微软雅黑" w:eastAsia="微软雅黑" w:cs="微软雅黑"/>
                <w:b w:val="0"/>
                <w:bCs w:val="0"/>
                <w:color w:val="000000"/>
                <w:kern w:val="0"/>
                <w:sz w:val="32"/>
                <w:szCs w:val="32"/>
                <w:lang w:eastAsia="zh-CN"/>
              </w:rPr>
              <w:t>财政部</w:t>
            </w:r>
            <w:r>
              <w:rPr>
                <w:rFonts w:hint="eastAsia" w:ascii="微软雅黑" w:hAnsi="微软雅黑" w:eastAsia="微软雅黑" w:cs="微软雅黑"/>
                <w:b w:val="0"/>
                <w:bCs w:val="0"/>
                <w:color w:val="000000"/>
                <w:kern w:val="0"/>
                <w:sz w:val="32"/>
                <w:szCs w:val="32"/>
                <w:lang w:val="en-US" w:eastAsia="zh-CN"/>
              </w:rPr>
              <w:t xml:space="preserve"> 国家税务总局</w:t>
            </w:r>
            <w:r>
              <w:rPr>
                <w:rFonts w:hint="eastAsia" w:ascii="微软雅黑" w:hAnsi="微软雅黑" w:eastAsia="微软雅黑" w:cs="微软雅黑"/>
                <w:b w:val="0"/>
                <w:bCs w:val="0"/>
                <w:color w:val="000000"/>
                <w:kern w:val="0"/>
                <w:sz w:val="32"/>
                <w:szCs w:val="32"/>
              </w:rPr>
              <w:t>关于将电信业纳入营业税改征增值税试点的通知</w:t>
            </w:r>
          </w:p>
        </w:tc>
      </w:tr>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trPr>
        <w:tc>
          <w:tcPr>
            <w:tcW w:w="8306" w:type="dxa"/>
            <w:vAlign w:val="center"/>
          </w:tcPr>
          <w:p>
            <w:pPr>
              <w:widowControl/>
              <w:spacing w:after="150" w:line="360" w:lineRule="atLeast"/>
              <w:jc w:val="center"/>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财税[2014]43号</w:t>
            </w:r>
          </w:p>
          <w:p>
            <w:pPr>
              <w:widowControl/>
              <w:spacing w:after="150" w:line="360" w:lineRule="atLeast"/>
              <w:jc w:val="center"/>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全文有效   成文日期：2014-04-29</w:t>
            </w:r>
            <w:bookmarkStart w:id="0" w:name="_GoBack"/>
            <w:bookmarkEnd w:id="0"/>
          </w:p>
        </w:tc>
      </w:tr>
    </w:tbl>
    <w:p>
      <w:pPr>
        <w:widowControl/>
        <w:spacing w:line="360" w:lineRule="atLeast"/>
        <w:jc w:val="left"/>
        <w:rPr>
          <w:rFonts w:hint="eastAsia" w:ascii="微软雅黑" w:hAnsi="微软雅黑" w:eastAsia="微软雅黑" w:cs="微软雅黑"/>
          <w:b w:val="0"/>
          <w:bCs w:val="0"/>
          <w:vanish/>
          <w:color w:val="000000"/>
          <w:kern w:val="0"/>
          <w:sz w:val="24"/>
          <w:szCs w:val="24"/>
        </w:rPr>
      </w:pPr>
    </w:p>
    <w:tbl>
      <w:tblPr>
        <w:tblStyle w:val="8"/>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vAlign w:val="center"/>
          </w:tcPr>
          <w:p>
            <w:pPr>
              <w:widowControl/>
              <w:spacing w:before="100" w:beforeAutospacing="1" w:after="100" w:afterAutospacing="1" w:line="450" w:lineRule="atLeast"/>
              <w:ind w:firstLine="564"/>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 xml:space="preserve">各省、自治区、直辖市、计划单列市财政厅（局）、国家税务局、地方税务局，新疆生产建设兵团财务局：  </w:t>
            </w:r>
            <w:r>
              <w:rPr>
                <w:rFonts w:hint="eastAsia" w:ascii="微软雅黑" w:hAnsi="微软雅黑" w:eastAsia="微软雅黑" w:cs="微软雅黑"/>
                <w:b w:val="0"/>
                <w:bCs w:val="0"/>
                <w:color w:val="000000"/>
                <w:kern w:val="0"/>
                <w:sz w:val="24"/>
                <w:szCs w:val="24"/>
              </w:rPr>
              <w:br/>
            </w:r>
            <w:r>
              <w:rPr>
                <w:rFonts w:hint="eastAsia" w:ascii="微软雅黑" w:hAnsi="微软雅黑" w:eastAsia="微软雅黑" w:cs="微软雅黑"/>
                <w:b w:val="0"/>
                <w:bCs w:val="0"/>
                <w:color w:val="000000"/>
                <w:kern w:val="0"/>
                <w:sz w:val="24"/>
                <w:szCs w:val="24"/>
              </w:rPr>
              <w:t xml:space="preserve">　　经国务院批准，电信业纳入营业税改征增值税（以下称营改增）试点。现将有关事项通知如下：  </w:t>
            </w:r>
            <w:r>
              <w:rPr>
                <w:rFonts w:hint="eastAsia" w:ascii="微软雅黑" w:hAnsi="微软雅黑" w:eastAsia="微软雅黑" w:cs="微软雅黑"/>
                <w:b w:val="0"/>
                <w:bCs w:val="0"/>
                <w:color w:val="000000"/>
                <w:kern w:val="0"/>
                <w:sz w:val="24"/>
                <w:szCs w:val="24"/>
              </w:rPr>
              <w:br/>
            </w:r>
            <w:r>
              <w:rPr>
                <w:rFonts w:hint="eastAsia" w:ascii="微软雅黑" w:hAnsi="微软雅黑" w:eastAsia="微软雅黑" w:cs="微软雅黑"/>
                <w:b w:val="0"/>
                <w:bCs w:val="0"/>
                <w:color w:val="000000"/>
                <w:kern w:val="0"/>
                <w:sz w:val="24"/>
                <w:szCs w:val="24"/>
              </w:rPr>
              <w:t xml:space="preserve">　　一、在中华人民共和国境内（以下称境内）提供电信业服务的单位和个人，为增值税纳税人，应当按照本通知和《财政部国家税务总局关于将铁路运输和邮政业纳入营业税改征增值税试点的通知》（财税﹝2013﹞106号）的规定缴纳增值税，不再缴纳营业税。  </w:t>
            </w:r>
            <w:r>
              <w:rPr>
                <w:rFonts w:hint="eastAsia" w:ascii="微软雅黑" w:hAnsi="微软雅黑" w:eastAsia="微软雅黑" w:cs="微软雅黑"/>
                <w:b w:val="0"/>
                <w:bCs w:val="0"/>
                <w:color w:val="000000"/>
                <w:kern w:val="0"/>
                <w:sz w:val="24"/>
                <w:szCs w:val="24"/>
              </w:rPr>
              <w:br/>
            </w:r>
            <w:r>
              <w:rPr>
                <w:rFonts w:hint="eastAsia" w:ascii="微软雅黑" w:hAnsi="微软雅黑" w:eastAsia="微软雅黑" w:cs="微软雅黑"/>
                <w:b w:val="0"/>
                <w:bCs w:val="0"/>
                <w:color w:val="000000"/>
                <w:kern w:val="0"/>
                <w:sz w:val="24"/>
                <w:szCs w:val="24"/>
              </w:rPr>
              <w:t xml:space="preserve">　　二、电信业服务纳入财税[2013]106号文件规定的应税服务范围。具体应税服务范围注释为：  </w:t>
            </w:r>
            <w:r>
              <w:rPr>
                <w:rFonts w:hint="eastAsia" w:ascii="微软雅黑" w:hAnsi="微软雅黑" w:eastAsia="微软雅黑" w:cs="微软雅黑"/>
                <w:b w:val="0"/>
                <w:bCs w:val="0"/>
                <w:color w:val="000000"/>
                <w:kern w:val="0"/>
                <w:sz w:val="24"/>
                <w:szCs w:val="24"/>
              </w:rPr>
              <w:br/>
            </w:r>
            <w:r>
              <w:rPr>
                <w:rFonts w:hint="eastAsia" w:ascii="微软雅黑" w:hAnsi="微软雅黑" w:eastAsia="微软雅黑" w:cs="微软雅黑"/>
                <w:b w:val="0"/>
                <w:bCs w:val="0"/>
                <w:color w:val="000000"/>
                <w:kern w:val="0"/>
                <w:sz w:val="24"/>
                <w:szCs w:val="24"/>
                <w:highlight w:val="none"/>
              </w:rPr>
              <w:t>电信业，</w:t>
            </w:r>
            <w:r>
              <w:rPr>
                <w:rFonts w:hint="eastAsia" w:ascii="微软雅黑" w:hAnsi="微软雅黑" w:eastAsia="微软雅黑" w:cs="微软雅黑"/>
                <w:b w:val="0"/>
                <w:bCs w:val="0"/>
                <w:color w:val="000000"/>
                <w:kern w:val="0"/>
                <w:sz w:val="24"/>
                <w:szCs w:val="24"/>
              </w:rPr>
              <w:t xml:space="preserve">是指利用有线、无线的电磁系统或者光电系统等各种通信网络资源，提供语音通话服务，传送、发射、接收或者应用图像、短信等电子数据和信息的业务活动。包括基础电信服务和增值电信服务。  </w:t>
            </w:r>
          </w:p>
          <w:p>
            <w:pPr>
              <w:widowControl/>
              <w:spacing w:before="100" w:beforeAutospacing="1" w:after="100" w:afterAutospacing="1" w:line="450" w:lineRule="atLeast"/>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highlight w:val="none"/>
              </w:rPr>
              <w:t>基础电信服务，</w:t>
            </w:r>
            <w:r>
              <w:rPr>
                <w:rFonts w:hint="eastAsia" w:ascii="微软雅黑" w:hAnsi="微软雅黑" w:eastAsia="微软雅黑" w:cs="微软雅黑"/>
                <w:b w:val="0"/>
                <w:bCs w:val="0"/>
                <w:color w:val="000000"/>
                <w:kern w:val="0"/>
                <w:sz w:val="24"/>
                <w:szCs w:val="24"/>
              </w:rPr>
              <w:t xml:space="preserve">是指利用固网、移动网、卫星、互联网，提供语音通话服务的业务活动，以及出租或者出售带宽、波长等网络元素的业务活动。  </w:t>
            </w:r>
            <w:r>
              <w:rPr>
                <w:rFonts w:hint="eastAsia" w:ascii="微软雅黑" w:hAnsi="微软雅黑" w:eastAsia="微软雅黑" w:cs="微软雅黑"/>
                <w:b w:val="0"/>
                <w:bCs w:val="0"/>
                <w:color w:val="000000"/>
                <w:kern w:val="0"/>
                <w:sz w:val="24"/>
                <w:szCs w:val="24"/>
              </w:rPr>
              <w:br/>
            </w:r>
            <w:r>
              <w:rPr>
                <w:rFonts w:hint="eastAsia" w:ascii="微软雅黑" w:hAnsi="微软雅黑" w:eastAsia="微软雅黑" w:cs="微软雅黑"/>
                <w:b w:val="0"/>
                <w:bCs w:val="0"/>
                <w:color w:val="000000"/>
                <w:kern w:val="0"/>
                <w:sz w:val="24"/>
                <w:szCs w:val="24"/>
                <w:highlight w:val="none"/>
              </w:rPr>
              <w:t xml:space="preserve">增值电信服务，是指利用固网、移动网、卫星、互联网、有线电视网络，提供短信和彩信服务、电子数据和信息的传输及应用服务、互联网接入服务等业务活动。卫星电视信号落地转接服务，按照增值电信服务计算缴纳增值税。  </w:t>
            </w:r>
            <w:r>
              <w:rPr>
                <w:rFonts w:hint="eastAsia" w:ascii="微软雅黑" w:hAnsi="微软雅黑" w:eastAsia="微软雅黑" w:cs="微软雅黑"/>
                <w:b w:val="0"/>
                <w:bCs w:val="0"/>
                <w:color w:val="000000"/>
                <w:kern w:val="0"/>
                <w:sz w:val="24"/>
                <w:szCs w:val="24"/>
                <w:highlight w:val="none"/>
              </w:rPr>
              <w:br/>
            </w:r>
            <w:r>
              <w:rPr>
                <w:rFonts w:hint="eastAsia" w:ascii="微软雅黑" w:hAnsi="微软雅黑" w:eastAsia="微软雅黑" w:cs="微软雅黑"/>
                <w:b w:val="0"/>
                <w:bCs w:val="0"/>
                <w:color w:val="000000"/>
                <w:kern w:val="0"/>
                <w:sz w:val="24"/>
                <w:szCs w:val="24"/>
                <w:highlight w:val="none"/>
              </w:rPr>
              <w:t xml:space="preserve">　　三、提供基础电信服务，税率为11%。提供增值电信服务，税率为6%。  </w:t>
            </w:r>
            <w:r>
              <w:rPr>
                <w:rFonts w:hint="eastAsia" w:ascii="微软雅黑" w:hAnsi="微软雅黑" w:eastAsia="微软雅黑" w:cs="微软雅黑"/>
                <w:b w:val="0"/>
                <w:bCs w:val="0"/>
                <w:color w:val="000000"/>
                <w:kern w:val="0"/>
                <w:sz w:val="24"/>
                <w:szCs w:val="24"/>
                <w:highlight w:val="none"/>
              </w:rPr>
              <w:br/>
            </w:r>
            <w:r>
              <w:rPr>
                <w:rFonts w:hint="eastAsia" w:ascii="微软雅黑" w:hAnsi="微软雅黑" w:eastAsia="微软雅黑" w:cs="微软雅黑"/>
                <w:b w:val="0"/>
                <w:bCs w:val="0"/>
                <w:color w:val="000000"/>
                <w:kern w:val="0"/>
                <w:sz w:val="24"/>
                <w:szCs w:val="24"/>
                <w:highlight w:val="none"/>
              </w:rPr>
              <w:t xml:space="preserve">　　四、纳税人提供电信业服务时，附带赠送用户识别卡、电信终端等货物或者电信业服务的，应将其取得的全部价款和价外费用进行分别核算，按各自适用的税率计算缴纳增值税。  </w:t>
            </w:r>
            <w:r>
              <w:rPr>
                <w:rFonts w:hint="eastAsia" w:ascii="微软雅黑" w:hAnsi="微软雅黑" w:eastAsia="微软雅黑" w:cs="微软雅黑"/>
                <w:b w:val="0"/>
                <w:bCs w:val="0"/>
                <w:color w:val="000000"/>
                <w:kern w:val="0"/>
                <w:sz w:val="24"/>
                <w:szCs w:val="24"/>
              </w:rPr>
              <w:br/>
            </w:r>
            <w:r>
              <w:rPr>
                <w:rFonts w:hint="eastAsia" w:ascii="微软雅黑" w:hAnsi="微软雅黑" w:eastAsia="微软雅黑" w:cs="微软雅黑"/>
                <w:b w:val="0"/>
                <w:bCs w:val="0"/>
                <w:color w:val="000000"/>
                <w:kern w:val="0"/>
                <w:sz w:val="24"/>
                <w:szCs w:val="24"/>
              </w:rPr>
              <w:t>　　五、中国移动通信集团公司、中国联合网络通信集团有限公司、中国电信集团公司及其成员单位通过手机短信公益特服号为公益性机构（名单见附件）接受捐款服务，以其取得的全部价款和价外费用，扣除支付给公益性机构捐款后的余</w:t>
            </w:r>
            <w:r>
              <w:rPr>
                <w:rFonts w:hint="eastAsia" w:ascii="微软雅黑" w:hAnsi="微软雅黑" w:eastAsia="微软雅黑" w:cs="微软雅黑"/>
                <w:b w:val="0"/>
                <w:bCs w:val="0"/>
                <w:color w:val="000000"/>
                <w:kern w:val="0"/>
                <w:sz w:val="24"/>
                <w:szCs w:val="24"/>
                <w:highlight w:val="none"/>
              </w:rPr>
              <w:t xml:space="preserve">额为销售额。  </w:t>
            </w:r>
            <w:r>
              <w:rPr>
                <w:rFonts w:hint="eastAsia" w:ascii="微软雅黑" w:hAnsi="微软雅黑" w:eastAsia="微软雅黑" w:cs="微软雅黑"/>
                <w:b w:val="0"/>
                <w:bCs w:val="0"/>
                <w:color w:val="000000"/>
                <w:kern w:val="0"/>
                <w:sz w:val="24"/>
                <w:szCs w:val="24"/>
                <w:highlight w:val="none"/>
              </w:rPr>
              <w:br/>
            </w:r>
            <w:r>
              <w:rPr>
                <w:rFonts w:hint="eastAsia" w:ascii="微软雅黑" w:hAnsi="微软雅黑" w:eastAsia="微软雅黑" w:cs="微软雅黑"/>
                <w:b w:val="0"/>
                <w:bCs w:val="0"/>
                <w:color w:val="000000"/>
                <w:kern w:val="0"/>
                <w:sz w:val="24"/>
                <w:szCs w:val="24"/>
                <w:highlight w:val="none"/>
              </w:rPr>
              <w:t xml:space="preserve">　　六、境内单位和个人向中华人民共和国境外单位提供电信业服务，免征增值税。  </w:t>
            </w:r>
            <w:r>
              <w:rPr>
                <w:rFonts w:hint="eastAsia" w:ascii="微软雅黑" w:hAnsi="微软雅黑" w:eastAsia="微软雅黑" w:cs="微软雅黑"/>
                <w:b w:val="0"/>
                <w:bCs w:val="0"/>
                <w:color w:val="000000"/>
                <w:kern w:val="0"/>
                <w:sz w:val="24"/>
                <w:szCs w:val="24"/>
                <w:highlight w:val="none"/>
              </w:rPr>
              <w:br/>
            </w:r>
            <w:r>
              <w:rPr>
                <w:rFonts w:hint="eastAsia" w:ascii="微软雅黑" w:hAnsi="微软雅黑" w:eastAsia="微软雅黑" w:cs="微软雅黑"/>
                <w:b w:val="0"/>
                <w:bCs w:val="0"/>
                <w:color w:val="000000"/>
                <w:kern w:val="0"/>
                <w:sz w:val="24"/>
                <w:szCs w:val="24"/>
                <w:highlight w:val="none"/>
              </w:rPr>
              <w:t xml:space="preserve">　　七、以积分兑换形式赠送的电信业服务，不征收增值税。  </w:t>
            </w:r>
            <w:r>
              <w:rPr>
                <w:rFonts w:hint="eastAsia" w:ascii="微软雅黑" w:hAnsi="微软雅黑" w:eastAsia="微软雅黑" w:cs="微软雅黑"/>
                <w:b w:val="0"/>
                <w:bCs w:val="0"/>
                <w:color w:val="000000"/>
                <w:kern w:val="0"/>
                <w:sz w:val="24"/>
                <w:szCs w:val="24"/>
                <w:highlight w:val="none"/>
              </w:rPr>
              <w:br/>
            </w:r>
            <w:r>
              <w:rPr>
                <w:rFonts w:hint="eastAsia" w:ascii="微软雅黑" w:hAnsi="微软雅黑" w:eastAsia="微软雅黑" w:cs="微软雅黑"/>
                <w:b w:val="0"/>
                <w:bCs w:val="0"/>
                <w:color w:val="000000"/>
                <w:kern w:val="0"/>
                <w:sz w:val="24"/>
                <w:szCs w:val="24"/>
                <w:highlight w:val="none"/>
              </w:rPr>
              <w:t xml:space="preserve">　　八、在2015年12月31日以前，境内单位中的一般纳税人通过卫星提供的语音通话服务、电子数据和信息的传输服务，可以选择按照简易计税方法计算缴纳增值税。  </w:t>
            </w:r>
            <w:r>
              <w:rPr>
                <w:rFonts w:hint="eastAsia" w:ascii="微软雅黑" w:hAnsi="微软雅黑" w:eastAsia="微软雅黑" w:cs="微软雅黑"/>
                <w:b w:val="0"/>
                <w:bCs w:val="0"/>
                <w:color w:val="000000"/>
                <w:kern w:val="0"/>
                <w:sz w:val="24"/>
                <w:szCs w:val="24"/>
                <w:highlight w:val="none"/>
              </w:rPr>
              <w:br/>
            </w:r>
            <w:r>
              <w:rPr>
                <w:rFonts w:hint="eastAsia" w:ascii="微软雅黑" w:hAnsi="微软雅黑" w:eastAsia="微软雅黑" w:cs="微软雅黑"/>
                <w:b w:val="0"/>
                <w:bCs w:val="0"/>
                <w:color w:val="000000"/>
                <w:kern w:val="0"/>
                <w:sz w:val="24"/>
                <w:szCs w:val="24"/>
                <w:highlight w:val="none"/>
              </w:rPr>
              <w:t xml:space="preserve">　　九、《国家税务总局关于印发&lt;营业税税目注释（试行稿）&gt;的通知》（国税发[1993]149号）中，邮电通信业税目停止执行。  </w:t>
            </w:r>
            <w:r>
              <w:rPr>
                <w:rFonts w:hint="eastAsia" w:ascii="微软雅黑" w:hAnsi="微软雅黑" w:eastAsia="微软雅黑" w:cs="微软雅黑"/>
                <w:b w:val="0"/>
                <w:bCs w:val="0"/>
                <w:color w:val="000000"/>
                <w:kern w:val="0"/>
                <w:sz w:val="24"/>
                <w:szCs w:val="24"/>
                <w:highlight w:val="none"/>
              </w:rPr>
              <w:br/>
            </w:r>
            <w:r>
              <w:rPr>
                <w:rFonts w:hint="eastAsia" w:ascii="微软雅黑" w:hAnsi="微软雅黑" w:eastAsia="微软雅黑" w:cs="微软雅黑"/>
                <w:b w:val="0"/>
                <w:bCs w:val="0"/>
                <w:color w:val="000000"/>
                <w:kern w:val="0"/>
                <w:sz w:val="24"/>
                <w:szCs w:val="24"/>
                <w:highlight w:val="none"/>
              </w:rPr>
              <w:t>　　十、本通知自2014年6月1日起执行。各地要高度重视电</w:t>
            </w:r>
            <w:r>
              <w:rPr>
                <w:rFonts w:hint="eastAsia" w:ascii="微软雅黑" w:hAnsi="微软雅黑" w:eastAsia="微软雅黑" w:cs="微软雅黑"/>
                <w:b w:val="0"/>
                <w:bCs w:val="0"/>
                <w:color w:val="000000"/>
                <w:kern w:val="0"/>
                <w:sz w:val="24"/>
                <w:szCs w:val="24"/>
              </w:rPr>
              <w:t xml:space="preserve">信业营改增试点工作，切实加强试点工作的组织领导，周密安排，明确责任，采取各种有效措施，做好试点前的各项准备以及试点过程中的监测分析和宣传解释等工作，确保改革的平稳、有序、顺利进行。遇到问题及时向财政部和国家税务总局反映。  </w:t>
            </w:r>
            <w:r>
              <w:rPr>
                <w:rFonts w:hint="eastAsia" w:ascii="微软雅黑" w:hAnsi="微软雅黑" w:eastAsia="微软雅黑" w:cs="微软雅黑"/>
                <w:b w:val="0"/>
                <w:bCs w:val="0"/>
                <w:color w:val="000000"/>
                <w:kern w:val="0"/>
                <w:sz w:val="24"/>
                <w:szCs w:val="24"/>
              </w:rPr>
              <w:br/>
            </w:r>
            <w:r>
              <w:rPr>
                <w:rFonts w:hint="eastAsia" w:ascii="微软雅黑" w:hAnsi="微软雅黑" w:eastAsia="微软雅黑" w:cs="微软雅黑"/>
                <w:b w:val="0"/>
                <w:bCs w:val="0"/>
                <w:color w:val="000000"/>
                <w:kern w:val="0"/>
                <w:sz w:val="24"/>
                <w:szCs w:val="24"/>
              </w:rPr>
              <w:t xml:space="preserve">　　附件：手机短信公益特服号及公益性机构名单  </w:t>
            </w:r>
          </w:p>
          <w:p>
            <w:pPr>
              <w:widowControl/>
              <w:spacing w:before="100" w:beforeAutospacing="1" w:after="100" w:afterAutospacing="1" w:line="450" w:lineRule="atLeast"/>
              <w:jc w:val="righ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 xml:space="preserve">财政部 国家税务总局  </w:t>
            </w:r>
            <w:r>
              <w:rPr>
                <w:rFonts w:hint="eastAsia" w:ascii="微软雅黑" w:hAnsi="微软雅黑" w:eastAsia="微软雅黑" w:cs="微软雅黑"/>
                <w:b w:val="0"/>
                <w:bCs w:val="0"/>
                <w:color w:val="000000"/>
                <w:kern w:val="0"/>
                <w:sz w:val="24"/>
                <w:szCs w:val="24"/>
              </w:rPr>
              <w:br/>
            </w:r>
            <w:r>
              <w:rPr>
                <w:rFonts w:hint="eastAsia" w:ascii="微软雅黑" w:hAnsi="微软雅黑" w:eastAsia="微软雅黑" w:cs="微软雅黑"/>
                <w:b w:val="0"/>
                <w:bCs w:val="0"/>
                <w:color w:val="000000"/>
                <w:kern w:val="0"/>
                <w:sz w:val="24"/>
                <w:szCs w:val="24"/>
              </w:rPr>
              <w:t xml:space="preserve">2014年4月29日  </w:t>
            </w:r>
          </w:p>
          <w:p>
            <w:pPr>
              <w:widowControl/>
              <w:spacing w:before="100" w:beforeAutospacing="1" w:after="100" w:afterAutospacing="1" w:line="450" w:lineRule="atLeast"/>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 xml:space="preserve">　　附件：  </w:t>
            </w:r>
          </w:p>
          <w:p>
            <w:pPr>
              <w:widowControl/>
              <w:spacing w:before="100" w:beforeAutospacing="1" w:after="100" w:afterAutospacing="1" w:line="450" w:lineRule="atLeast"/>
              <w:jc w:val="center"/>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 xml:space="preserve">手机短信公益特服号及公益性机构名单  </w:t>
            </w:r>
          </w:p>
          <w:tbl>
            <w:tblPr>
              <w:tblStyle w:val="8"/>
              <w:tblW w:w="82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346"/>
              <w:gridCol w:w="2653"/>
              <w:gridCol w:w="2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blHeader/>
                <w:jc w:val="center"/>
              </w:trPr>
              <w:tc>
                <w:tcPr>
                  <w:tcW w:w="33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center"/>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　　单位名称</w:t>
                  </w:r>
                </w:p>
              </w:tc>
              <w:tc>
                <w:tcPr>
                  <w:tcW w:w="2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center"/>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　　公益机构名称</w:t>
                  </w:r>
                </w:p>
              </w:tc>
              <w:tc>
                <w:tcPr>
                  <w:tcW w:w="22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center"/>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　　特服号码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33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中国移动通信集团公司</w:t>
                  </w:r>
                </w:p>
              </w:tc>
              <w:tc>
                <w:tcPr>
                  <w:tcW w:w="2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中国红十字会</w:t>
                  </w:r>
                </w:p>
              </w:tc>
              <w:tc>
                <w:tcPr>
                  <w:tcW w:w="22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righ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　　10699993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33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中国联合网络通信有限公司</w:t>
                  </w:r>
                </w:p>
              </w:tc>
              <w:tc>
                <w:tcPr>
                  <w:tcW w:w="2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中国红十字会</w:t>
                  </w:r>
                </w:p>
              </w:tc>
              <w:tc>
                <w:tcPr>
                  <w:tcW w:w="22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righ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　　10699993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33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中国移动通信集团公司</w:t>
                  </w:r>
                </w:p>
              </w:tc>
              <w:tc>
                <w:tcPr>
                  <w:tcW w:w="2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中华环境保护基金会</w:t>
                  </w:r>
                </w:p>
              </w:tc>
              <w:tc>
                <w:tcPr>
                  <w:tcW w:w="22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righ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　　10660888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33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中国移动通信集团公司</w:t>
                  </w:r>
                </w:p>
              </w:tc>
              <w:tc>
                <w:tcPr>
                  <w:tcW w:w="2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中国儿童少年基金会</w:t>
                  </w:r>
                </w:p>
              </w:tc>
              <w:tc>
                <w:tcPr>
                  <w:tcW w:w="22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righ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　　10699958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33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中国移动通信集团公司</w:t>
                  </w:r>
                </w:p>
              </w:tc>
              <w:tc>
                <w:tcPr>
                  <w:tcW w:w="2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中华健康快车基金会</w:t>
                  </w:r>
                </w:p>
              </w:tc>
              <w:tc>
                <w:tcPr>
                  <w:tcW w:w="22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righ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　　10699995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33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中国移动通信集团公司</w:t>
                  </w:r>
                </w:p>
              </w:tc>
              <w:tc>
                <w:tcPr>
                  <w:tcW w:w="2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中国绿化基金会</w:t>
                  </w:r>
                </w:p>
              </w:tc>
              <w:tc>
                <w:tcPr>
                  <w:tcW w:w="22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righ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　　10699969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33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中国联合网络通信有限公司</w:t>
                  </w:r>
                </w:p>
              </w:tc>
              <w:tc>
                <w:tcPr>
                  <w:tcW w:w="2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中国绿化基金会</w:t>
                  </w:r>
                </w:p>
              </w:tc>
              <w:tc>
                <w:tcPr>
                  <w:tcW w:w="22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righ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　　10699969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33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中国电信股份有限公司</w:t>
                  </w:r>
                </w:p>
              </w:tc>
              <w:tc>
                <w:tcPr>
                  <w:tcW w:w="2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中国绿化基金会</w:t>
                  </w:r>
                </w:p>
              </w:tc>
              <w:tc>
                <w:tcPr>
                  <w:tcW w:w="22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righ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　　10699969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33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中国移动通信集团公司</w:t>
                  </w:r>
                </w:p>
              </w:tc>
              <w:tc>
                <w:tcPr>
                  <w:tcW w:w="2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中国社会工作协会</w:t>
                  </w:r>
                </w:p>
              </w:tc>
              <w:tc>
                <w:tcPr>
                  <w:tcW w:w="22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righ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　　10699919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33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中国联合网络通信有限公司</w:t>
                  </w:r>
                </w:p>
              </w:tc>
              <w:tc>
                <w:tcPr>
                  <w:tcW w:w="2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中国社会工作协会</w:t>
                  </w:r>
                </w:p>
              </w:tc>
              <w:tc>
                <w:tcPr>
                  <w:tcW w:w="22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righ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　　10699919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33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中国电信股份有限公司</w:t>
                  </w:r>
                </w:p>
              </w:tc>
              <w:tc>
                <w:tcPr>
                  <w:tcW w:w="2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中国社会工作协会</w:t>
                  </w:r>
                </w:p>
              </w:tc>
              <w:tc>
                <w:tcPr>
                  <w:tcW w:w="22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righ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　　10699919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33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中国移动通信集团公司</w:t>
                  </w:r>
                </w:p>
              </w:tc>
              <w:tc>
                <w:tcPr>
                  <w:tcW w:w="2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中国青少年发展基金会</w:t>
                  </w:r>
                </w:p>
              </w:tc>
              <w:tc>
                <w:tcPr>
                  <w:tcW w:w="22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righ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　　10699966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33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中国移动通信集团公司</w:t>
                  </w:r>
                </w:p>
              </w:tc>
              <w:tc>
                <w:tcPr>
                  <w:tcW w:w="2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中国扶贫基金会</w:t>
                  </w:r>
                </w:p>
              </w:tc>
              <w:tc>
                <w:tcPr>
                  <w:tcW w:w="22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righ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　　10699999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33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中国联合网络通信有限公司</w:t>
                  </w:r>
                </w:p>
              </w:tc>
              <w:tc>
                <w:tcPr>
                  <w:tcW w:w="2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中国扶贫基金会</w:t>
                  </w:r>
                </w:p>
              </w:tc>
              <w:tc>
                <w:tcPr>
                  <w:tcW w:w="22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righ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　　10699999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33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中国移动通信集团公司</w:t>
                  </w:r>
                </w:p>
              </w:tc>
              <w:tc>
                <w:tcPr>
                  <w:tcW w:w="2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中国华侨公益基金会</w:t>
                  </w:r>
                </w:p>
              </w:tc>
              <w:tc>
                <w:tcPr>
                  <w:tcW w:w="22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righ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　　10699996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33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中国联合网络通信有限公司</w:t>
                  </w:r>
                </w:p>
              </w:tc>
              <w:tc>
                <w:tcPr>
                  <w:tcW w:w="2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中国华侨公益基金会</w:t>
                  </w:r>
                </w:p>
              </w:tc>
              <w:tc>
                <w:tcPr>
                  <w:tcW w:w="22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righ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　　10699996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33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中国电信股份有限公司</w:t>
                  </w:r>
                </w:p>
              </w:tc>
              <w:tc>
                <w:tcPr>
                  <w:tcW w:w="2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中国华侨公益基金会</w:t>
                  </w:r>
                </w:p>
              </w:tc>
              <w:tc>
                <w:tcPr>
                  <w:tcW w:w="22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righ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　　10699996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33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中国移动通信集团公司</w:t>
                  </w:r>
                </w:p>
              </w:tc>
              <w:tc>
                <w:tcPr>
                  <w:tcW w:w="2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中国妇女发展基金会</w:t>
                  </w:r>
                </w:p>
              </w:tc>
              <w:tc>
                <w:tcPr>
                  <w:tcW w:w="22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righ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　　10699988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33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中国移动通信集团公司</w:t>
                  </w:r>
                </w:p>
              </w:tc>
              <w:tc>
                <w:tcPr>
                  <w:tcW w:w="2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中国红十字基金会</w:t>
                  </w:r>
                </w:p>
              </w:tc>
              <w:tc>
                <w:tcPr>
                  <w:tcW w:w="22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righ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　　10699990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33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中国联合网络通信有限公司</w:t>
                  </w:r>
                </w:p>
              </w:tc>
              <w:tc>
                <w:tcPr>
                  <w:tcW w:w="2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中国红十字基金会</w:t>
                  </w:r>
                </w:p>
              </w:tc>
              <w:tc>
                <w:tcPr>
                  <w:tcW w:w="22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righ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　　10699990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33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中国电信股份有限公司</w:t>
                  </w:r>
                </w:p>
              </w:tc>
              <w:tc>
                <w:tcPr>
                  <w:tcW w:w="2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中国红十字基金会</w:t>
                  </w:r>
                </w:p>
              </w:tc>
              <w:tc>
                <w:tcPr>
                  <w:tcW w:w="22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righ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　　10699990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33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中国移动通信集团公司</w:t>
                  </w:r>
                </w:p>
              </w:tc>
              <w:tc>
                <w:tcPr>
                  <w:tcW w:w="2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中国宋庆龄基金会</w:t>
                  </w:r>
                </w:p>
              </w:tc>
              <w:tc>
                <w:tcPr>
                  <w:tcW w:w="22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righ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　　10699998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33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中国联合网络通信有限公司</w:t>
                  </w:r>
                </w:p>
              </w:tc>
              <w:tc>
                <w:tcPr>
                  <w:tcW w:w="2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中国宋庆龄基金会</w:t>
                  </w:r>
                </w:p>
              </w:tc>
              <w:tc>
                <w:tcPr>
                  <w:tcW w:w="22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righ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　　10699998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33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中国电信股份有限公司</w:t>
                  </w:r>
                </w:p>
              </w:tc>
              <w:tc>
                <w:tcPr>
                  <w:tcW w:w="265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lef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中国宋庆龄基金会</w:t>
                  </w:r>
                </w:p>
              </w:tc>
              <w:tc>
                <w:tcPr>
                  <w:tcW w:w="22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val="0"/>
                    <w:spacing w:before="100" w:beforeAutospacing="1" w:after="100" w:afterAutospacing="1"/>
                    <w:jc w:val="right"/>
                    <w:rPr>
                      <w:rFonts w:hint="eastAsia" w:ascii="微软雅黑" w:hAnsi="微软雅黑" w:eastAsia="微软雅黑" w:cs="微软雅黑"/>
                      <w:b w:val="0"/>
                      <w:bCs w:val="0"/>
                      <w:color w:val="000000"/>
                      <w:kern w:val="0"/>
                      <w:sz w:val="24"/>
                      <w:szCs w:val="24"/>
                    </w:rPr>
                  </w:pPr>
                  <w:r>
                    <w:rPr>
                      <w:rFonts w:hint="eastAsia" w:ascii="微软雅黑" w:hAnsi="微软雅黑" w:eastAsia="微软雅黑" w:cs="微软雅黑"/>
                      <w:b w:val="0"/>
                      <w:bCs w:val="0"/>
                      <w:color w:val="000000"/>
                      <w:kern w:val="0"/>
                      <w:sz w:val="24"/>
                      <w:szCs w:val="24"/>
                    </w:rPr>
                    <w:t>　　10699998</w:t>
                  </w:r>
                </w:p>
              </w:tc>
            </w:tr>
          </w:tbl>
          <w:p>
            <w:pPr>
              <w:widowControl/>
              <w:jc w:val="left"/>
              <w:rPr>
                <w:rFonts w:hint="eastAsia" w:ascii="微软雅黑" w:hAnsi="微软雅黑" w:eastAsia="微软雅黑" w:cs="微软雅黑"/>
                <w:b w:val="0"/>
                <w:bCs w:val="0"/>
                <w:color w:val="000000"/>
                <w:kern w:val="0"/>
                <w:sz w:val="24"/>
                <w:szCs w:val="24"/>
              </w:rPr>
            </w:pPr>
          </w:p>
        </w:tc>
      </w:tr>
    </w:tbl>
    <w:p>
      <w:pPr>
        <w:widowControl/>
        <w:spacing w:line="360" w:lineRule="atLeast"/>
        <w:jc w:val="left"/>
        <w:rPr>
          <w:rFonts w:hint="eastAsia" w:ascii="微软雅黑" w:hAnsi="微软雅黑" w:eastAsia="微软雅黑" w:cs="微软雅黑"/>
          <w:b w:val="0"/>
          <w:bCs w:val="0"/>
          <w:vanish/>
          <w:color w:val="000000"/>
          <w:kern w:val="0"/>
          <w:sz w:val="24"/>
          <w:szCs w:val="24"/>
        </w:rPr>
      </w:pPr>
    </w:p>
    <w:tbl>
      <w:tblPr>
        <w:tblStyle w:val="8"/>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vAlign w:val="center"/>
          </w:tcPr>
          <w:p>
            <w:pPr>
              <w:widowControl/>
              <w:spacing w:line="360" w:lineRule="atLeast"/>
              <w:jc w:val="center"/>
              <w:rPr>
                <w:rFonts w:hint="eastAsia" w:ascii="微软雅黑" w:hAnsi="微软雅黑" w:eastAsia="微软雅黑" w:cs="微软雅黑"/>
                <w:b w:val="0"/>
                <w:bCs w:val="0"/>
                <w:vanish/>
                <w:color w:val="000000"/>
                <w:kern w:val="0"/>
                <w:sz w:val="24"/>
                <w:szCs w:val="24"/>
              </w:rPr>
            </w:pPr>
            <w:r>
              <w:rPr>
                <w:rFonts w:hint="eastAsia" w:ascii="微软雅黑" w:hAnsi="微软雅黑" w:eastAsia="微软雅黑" w:cs="微软雅黑"/>
                <w:b w:val="0"/>
                <w:bCs w:val="0"/>
                <w:vanish/>
                <w:color w:val="000000"/>
                <w:kern w:val="0"/>
                <w:sz w:val="24"/>
                <w:szCs w:val="24"/>
              </w:rPr>
              <w:t xml:space="preserve">发布日期：2014年04月30日 </w:t>
            </w:r>
          </w:p>
        </w:tc>
      </w:tr>
    </w:tbl>
    <w:p>
      <w:pPr>
        <w:widowControl/>
        <w:spacing w:line="360" w:lineRule="atLeast"/>
        <w:jc w:val="left"/>
        <w:rPr>
          <w:rFonts w:hint="eastAsia" w:ascii="微软雅黑" w:hAnsi="微软雅黑" w:eastAsia="微软雅黑" w:cs="微软雅黑"/>
          <w:b w:val="0"/>
          <w:bCs w:val="0"/>
          <w:vanish/>
          <w:color w:val="000000"/>
          <w:kern w:val="0"/>
          <w:sz w:val="24"/>
          <w:szCs w:val="24"/>
        </w:rPr>
      </w:pPr>
    </w:p>
    <w:tbl>
      <w:tblPr>
        <w:tblStyle w:val="8"/>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vAlign w:val="center"/>
          </w:tcPr>
          <w:p>
            <w:pPr>
              <w:widowControl/>
              <w:spacing w:line="360" w:lineRule="atLeast"/>
              <w:jc w:val="center"/>
              <w:rPr>
                <w:rFonts w:hint="eastAsia" w:ascii="微软雅黑" w:hAnsi="微软雅黑" w:eastAsia="微软雅黑" w:cs="微软雅黑"/>
                <w:b w:val="0"/>
                <w:bCs w:val="0"/>
                <w:color w:val="000000"/>
                <w:kern w:val="0"/>
                <w:sz w:val="24"/>
                <w:szCs w:val="24"/>
              </w:rPr>
            </w:pPr>
          </w:p>
        </w:tc>
      </w:tr>
    </w:tbl>
    <w:p>
      <w:pPr>
        <w:rPr>
          <w:rFonts w:hint="eastAsia" w:ascii="微软雅黑" w:hAnsi="微软雅黑" w:eastAsia="微软雅黑" w:cs="微软雅黑"/>
          <w:b w:val="0"/>
          <w:bCs w:val="0"/>
          <w:sz w:val="24"/>
          <w:szCs w:val="24"/>
        </w:rPr>
      </w:pPr>
    </w:p>
    <w:p>
      <w:pPr>
        <w:rPr>
          <w:rFonts w:hint="eastAsia" w:ascii="微软雅黑" w:hAnsi="微软雅黑" w:eastAsia="微软雅黑" w:cs="微软雅黑"/>
          <w:b w:val="0"/>
          <w:bCs w:val="0"/>
          <w:sz w:val="24"/>
          <w:szCs w:val="24"/>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lang w:val="zh-CN"/>
      </w:rPr>
      <w:t xml:space="preserve"> </w:t>
    </w:r>
    <w:r>
      <w:rPr>
        <w:b/>
      </w:rPr>
      <w:fldChar w:fldCharType="begin"/>
    </w:r>
    <w:r>
      <w:rPr>
        <w:b/>
      </w:rPr>
      <w:instrText xml:space="preserve">PAGE  \* Arabic  \* MERGEFORMAT</w:instrText>
    </w:r>
    <w:r>
      <w:rPr>
        <w:b/>
      </w:rPr>
      <w:fldChar w:fldCharType="separate"/>
    </w:r>
    <w:r>
      <w:rPr>
        <w:b/>
        <w:lang w:val="zh-CN"/>
      </w:rPr>
      <w:t>3</w:t>
    </w:r>
    <w:r>
      <w:rPr>
        <w:b/>
      </w:rPr>
      <w:fldChar w:fldCharType="end"/>
    </w:r>
    <w:r>
      <w:rPr>
        <w:lang w:val="zh-CN"/>
      </w:rPr>
      <w:t xml:space="preserve"> / </w:t>
    </w:r>
    <w:r>
      <w:rPr>
        <w:b/>
      </w:rPr>
      <w:fldChar w:fldCharType="begin"/>
    </w:r>
    <w:r>
      <w:rPr>
        <w:b/>
      </w:rPr>
      <w:instrText xml:space="preserve">NUMPAGES  \* Arabic  \* MERGEFORMAT</w:instrText>
    </w:r>
    <w:r>
      <w:rPr>
        <w:b/>
      </w:rPr>
      <w:fldChar w:fldCharType="separate"/>
    </w:r>
    <w:r>
      <w:rPr>
        <w:b/>
        <w:lang w:val="zh-CN"/>
      </w:rPr>
      <w:t>5</w:t>
    </w:r>
    <w:r>
      <w:rPr>
        <w:b/>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27EBE"/>
    <w:rsid w:val="00000583"/>
    <w:rsid w:val="000013C3"/>
    <w:rsid w:val="00001721"/>
    <w:rsid w:val="000037A3"/>
    <w:rsid w:val="00005421"/>
    <w:rsid w:val="00007C24"/>
    <w:rsid w:val="00010582"/>
    <w:rsid w:val="00011F49"/>
    <w:rsid w:val="000124AA"/>
    <w:rsid w:val="00012C5A"/>
    <w:rsid w:val="00013772"/>
    <w:rsid w:val="00014798"/>
    <w:rsid w:val="00015661"/>
    <w:rsid w:val="00015745"/>
    <w:rsid w:val="0001730B"/>
    <w:rsid w:val="0002036F"/>
    <w:rsid w:val="0002112E"/>
    <w:rsid w:val="000237C2"/>
    <w:rsid w:val="00025E39"/>
    <w:rsid w:val="0002681D"/>
    <w:rsid w:val="0002758F"/>
    <w:rsid w:val="000276AB"/>
    <w:rsid w:val="000322E1"/>
    <w:rsid w:val="000334E0"/>
    <w:rsid w:val="00040B30"/>
    <w:rsid w:val="00042800"/>
    <w:rsid w:val="00044FC9"/>
    <w:rsid w:val="00046318"/>
    <w:rsid w:val="00053815"/>
    <w:rsid w:val="00054258"/>
    <w:rsid w:val="00057ACC"/>
    <w:rsid w:val="000622B2"/>
    <w:rsid w:val="000633A8"/>
    <w:rsid w:val="000652B4"/>
    <w:rsid w:val="00065F89"/>
    <w:rsid w:val="00067BFD"/>
    <w:rsid w:val="000703C9"/>
    <w:rsid w:val="00071DC2"/>
    <w:rsid w:val="00073A13"/>
    <w:rsid w:val="00075173"/>
    <w:rsid w:val="00080043"/>
    <w:rsid w:val="00080755"/>
    <w:rsid w:val="00080BF1"/>
    <w:rsid w:val="0008190F"/>
    <w:rsid w:val="00082143"/>
    <w:rsid w:val="00082185"/>
    <w:rsid w:val="0008227E"/>
    <w:rsid w:val="000849A0"/>
    <w:rsid w:val="00084C0F"/>
    <w:rsid w:val="000859A7"/>
    <w:rsid w:val="00085C6D"/>
    <w:rsid w:val="00085F32"/>
    <w:rsid w:val="00087BE7"/>
    <w:rsid w:val="000902FC"/>
    <w:rsid w:val="00090BA0"/>
    <w:rsid w:val="00094F93"/>
    <w:rsid w:val="00095B1C"/>
    <w:rsid w:val="00096668"/>
    <w:rsid w:val="000A150C"/>
    <w:rsid w:val="000A1A7C"/>
    <w:rsid w:val="000A4868"/>
    <w:rsid w:val="000A48E6"/>
    <w:rsid w:val="000A6367"/>
    <w:rsid w:val="000A65FF"/>
    <w:rsid w:val="000B446C"/>
    <w:rsid w:val="000B5CC1"/>
    <w:rsid w:val="000B65C5"/>
    <w:rsid w:val="000C11E5"/>
    <w:rsid w:val="000C1C45"/>
    <w:rsid w:val="000C1C46"/>
    <w:rsid w:val="000C1ED8"/>
    <w:rsid w:val="000C25A8"/>
    <w:rsid w:val="000D05B7"/>
    <w:rsid w:val="000D08E5"/>
    <w:rsid w:val="000D1FB8"/>
    <w:rsid w:val="000D2DFB"/>
    <w:rsid w:val="000D34EF"/>
    <w:rsid w:val="000D626D"/>
    <w:rsid w:val="000D73C6"/>
    <w:rsid w:val="000D75E3"/>
    <w:rsid w:val="000D7E06"/>
    <w:rsid w:val="000E0796"/>
    <w:rsid w:val="000E1815"/>
    <w:rsid w:val="000E2B77"/>
    <w:rsid w:val="000F12FF"/>
    <w:rsid w:val="000F1886"/>
    <w:rsid w:val="001001A2"/>
    <w:rsid w:val="00100F4B"/>
    <w:rsid w:val="001027C0"/>
    <w:rsid w:val="0010378E"/>
    <w:rsid w:val="00105828"/>
    <w:rsid w:val="001062AE"/>
    <w:rsid w:val="0010697B"/>
    <w:rsid w:val="00107746"/>
    <w:rsid w:val="00107CB2"/>
    <w:rsid w:val="00112AA6"/>
    <w:rsid w:val="0011303B"/>
    <w:rsid w:val="0011354A"/>
    <w:rsid w:val="001144EC"/>
    <w:rsid w:val="001169C0"/>
    <w:rsid w:val="001201AF"/>
    <w:rsid w:val="001219D2"/>
    <w:rsid w:val="00123453"/>
    <w:rsid w:val="00123E72"/>
    <w:rsid w:val="001260C5"/>
    <w:rsid w:val="001303E8"/>
    <w:rsid w:val="00130409"/>
    <w:rsid w:val="00131B94"/>
    <w:rsid w:val="00133D6D"/>
    <w:rsid w:val="00134216"/>
    <w:rsid w:val="001370AB"/>
    <w:rsid w:val="00137BE8"/>
    <w:rsid w:val="001419BE"/>
    <w:rsid w:val="001420D0"/>
    <w:rsid w:val="001435CA"/>
    <w:rsid w:val="001451A8"/>
    <w:rsid w:val="0015006E"/>
    <w:rsid w:val="00154ED9"/>
    <w:rsid w:val="00155E30"/>
    <w:rsid w:val="001560AC"/>
    <w:rsid w:val="00162C3C"/>
    <w:rsid w:val="00164150"/>
    <w:rsid w:val="00165C02"/>
    <w:rsid w:val="00167FCB"/>
    <w:rsid w:val="00174470"/>
    <w:rsid w:val="00175610"/>
    <w:rsid w:val="00176823"/>
    <w:rsid w:val="00177193"/>
    <w:rsid w:val="001802D1"/>
    <w:rsid w:val="001808CE"/>
    <w:rsid w:val="00181C81"/>
    <w:rsid w:val="00182C0D"/>
    <w:rsid w:val="00186085"/>
    <w:rsid w:val="0019032B"/>
    <w:rsid w:val="001927C4"/>
    <w:rsid w:val="0019346B"/>
    <w:rsid w:val="00193593"/>
    <w:rsid w:val="00194108"/>
    <w:rsid w:val="001A55E6"/>
    <w:rsid w:val="001A613B"/>
    <w:rsid w:val="001A65E8"/>
    <w:rsid w:val="001B4E4D"/>
    <w:rsid w:val="001B64E9"/>
    <w:rsid w:val="001B75C3"/>
    <w:rsid w:val="001C0077"/>
    <w:rsid w:val="001C2016"/>
    <w:rsid w:val="001C2C38"/>
    <w:rsid w:val="001C42C1"/>
    <w:rsid w:val="001C6496"/>
    <w:rsid w:val="001C7464"/>
    <w:rsid w:val="001D1187"/>
    <w:rsid w:val="001D2248"/>
    <w:rsid w:val="001D3C17"/>
    <w:rsid w:val="001D4312"/>
    <w:rsid w:val="001D4320"/>
    <w:rsid w:val="001D4EB3"/>
    <w:rsid w:val="001D6661"/>
    <w:rsid w:val="001D7629"/>
    <w:rsid w:val="001D7A57"/>
    <w:rsid w:val="001E0A41"/>
    <w:rsid w:val="001E28DB"/>
    <w:rsid w:val="001E40CE"/>
    <w:rsid w:val="001E7396"/>
    <w:rsid w:val="001F193C"/>
    <w:rsid w:val="001F45B6"/>
    <w:rsid w:val="001F4B1E"/>
    <w:rsid w:val="001F4CCC"/>
    <w:rsid w:val="001F5280"/>
    <w:rsid w:val="001F5574"/>
    <w:rsid w:val="001F6BDA"/>
    <w:rsid w:val="002011FE"/>
    <w:rsid w:val="0020550F"/>
    <w:rsid w:val="00206245"/>
    <w:rsid w:val="002068E8"/>
    <w:rsid w:val="0020703F"/>
    <w:rsid w:val="00207A24"/>
    <w:rsid w:val="002100F5"/>
    <w:rsid w:val="0021121D"/>
    <w:rsid w:val="002133CB"/>
    <w:rsid w:val="00215CB2"/>
    <w:rsid w:val="0021753F"/>
    <w:rsid w:val="00221D0A"/>
    <w:rsid w:val="00222460"/>
    <w:rsid w:val="002231AD"/>
    <w:rsid w:val="00223E8F"/>
    <w:rsid w:val="00224EAB"/>
    <w:rsid w:val="00224F0C"/>
    <w:rsid w:val="002271C7"/>
    <w:rsid w:val="00227203"/>
    <w:rsid w:val="00227CC2"/>
    <w:rsid w:val="00230C3C"/>
    <w:rsid w:val="002313D3"/>
    <w:rsid w:val="00232362"/>
    <w:rsid w:val="00235D85"/>
    <w:rsid w:val="00235D90"/>
    <w:rsid w:val="002362E4"/>
    <w:rsid w:val="00237776"/>
    <w:rsid w:val="002442D5"/>
    <w:rsid w:val="00244BB8"/>
    <w:rsid w:val="002451CA"/>
    <w:rsid w:val="00250660"/>
    <w:rsid w:val="00253524"/>
    <w:rsid w:val="00254154"/>
    <w:rsid w:val="00256E38"/>
    <w:rsid w:val="00257FFA"/>
    <w:rsid w:val="002616BE"/>
    <w:rsid w:val="0026401C"/>
    <w:rsid w:val="0026454F"/>
    <w:rsid w:val="002659F7"/>
    <w:rsid w:val="0026783B"/>
    <w:rsid w:val="002718C1"/>
    <w:rsid w:val="0027407E"/>
    <w:rsid w:val="002744BD"/>
    <w:rsid w:val="00275DD1"/>
    <w:rsid w:val="002779EF"/>
    <w:rsid w:val="00281BC2"/>
    <w:rsid w:val="00285762"/>
    <w:rsid w:val="0028703C"/>
    <w:rsid w:val="0029122E"/>
    <w:rsid w:val="002915E0"/>
    <w:rsid w:val="00291EC3"/>
    <w:rsid w:val="00296100"/>
    <w:rsid w:val="00297AAD"/>
    <w:rsid w:val="002A192F"/>
    <w:rsid w:val="002A2F2F"/>
    <w:rsid w:val="002A3E09"/>
    <w:rsid w:val="002A3F13"/>
    <w:rsid w:val="002A4A29"/>
    <w:rsid w:val="002B0E58"/>
    <w:rsid w:val="002B11C8"/>
    <w:rsid w:val="002B3029"/>
    <w:rsid w:val="002B37B2"/>
    <w:rsid w:val="002B3EF5"/>
    <w:rsid w:val="002B41F9"/>
    <w:rsid w:val="002B4E94"/>
    <w:rsid w:val="002C0CC0"/>
    <w:rsid w:val="002C0D70"/>
    <w:rsid w:val="002C100B"/>
    <w:rsid w:val="002C1649"/>
    <w:rsid w:val="002C67B9"/>
    <w:rsid w:val="002C7642"/>
    <w:rsid w:val="002C78C5"/>
    <w:rsid w:val="002D173D"/>
    <w:rsid w:val="002D3F77"/>
    <w:rsid w:val="002D43B3"/>
    <w:rsid w:val="002D69D8"/>
    <w:rsid w:val="002E019A"/>
    <w:rsid w:val="002E08FF"/>
    <w:rsid w:val="002E0A90"/>
    <w:rsid w:val="002E157E"/>
    <w:rsid w:val="002E16DC"/>
    <w:rsid w:val="002E28AF"/>
    <w:rsid w:val="002E3173"/>
    <w:rsid w:val="002E3FC8"/>
    <w:rsid w:val="002E4444"/>
    <w:rsid w:val="002E55DD"/>
    <w:rsid w:val="002E57A0"/>
    <w:rsid w:val="002E5C8A"/>
    <w:rsid w:val="002E68AF"/>
    <w:rsid w:val="002F0BE0"/>
    <w:rsid w:val="002F0F12"/>
    <w:rsid w:val="002F4C21"/>
    <w:rsid w:val="002F5463"/>
    <w:rsid w:val="002F650C"/>
    <w:rsid w:val="002F6ADF"/>
    <w:rsid w:val="002F6DBC"/>
    <w:rsid w:val="00303877"/>
    <w:rsid w:val="0030496B"/>
    <w:rsid w:val="0030563A"/>
    <w:rsid w:val="00310FB4"/>
    <w:rsid w:val="003114CA"/>
    <w:rsid w:val="00311F62"/>
    <w:rsid w:val="00313C3E"/>
    <w:rsid w:val="00314E4C"/>
    <w:rsid w:val="00314E86"/>
    <w:rsid w:val="00315604"/>
    <w:rsid w:val="00320814"/>
    <w:rsid w:val="003208FE"/>
    <w:rsid w:val="003221A5"/>
    <w:rsid w:val="00322E59"/>
    <w:rsid w:val="0032455B"/>
    <w:rsid w:val="0032458C"/>
    <w:rsid w:val="0032535B"/>
    <w:rsid w:val="00326208"/>
    <w:rsid w:val="00326915"/>
    <w:rsid w:val="0032691B"/>
    <w:rsid w:val="00327BEA"/>
    <w:rsid w:val="0033120C"/>
    <w:rsid w:val="003340A5"/>
    <w:rsid w:val="00334F99"/>
    <w:rsid w:val="003402A4"/>
    <w:rsid w:val="00340A21"/>
    <w:rsid w:val="00340A8B"/>
    <w:rsid w:val="00341CDE"/>
    <w:rsid w:val="003439C8"/>
    <w:rsid w:val="00343DFF"/>
    <w:rsid w:val="0034438F"/>
    <w:rsid w:val="00344551"/>
    <w:rsid w:val="0034576C"/>
    <w:rsid w:val="00346992"/>
    <w:rsid w:val="00351E09"/>
    <w:rsid w:val="00351F88"/>
    <w:rsid w:val="00352E67"/>
    <w:rsid w:val="00353E80"/>
    <w:rsid w:val="003557A8"/>
    <w:rsid w:val="00355F94"/>
    <w:rsid w:val="00357FB8"/>
    <w:rsid w:val="00361ED9"/>
    <w:rsid w:val="00362C76"/>
    <w:rsid w:val="00362F06"/>
    <w:rsid w:val="00367B63"/>
    <w:rsid w:val="00367CFA"/>
    <w:rsid w:val="00372ECC"/>
    <w:rsid w:val="003730BD"/>
    <w:rsid w:val="0037344F"/>
    <w:rsid w:val="003755B6"/>
    <w:rsid w:val="00377755"/>
    <w:rsid w:val="003814AE"/>
    <w:rsid w:val="003848E0"/>
    <w:rsid w:val="003856F3"/>
    <w:rsid w:val="00386CAB"/>
    <w:rsid w:val="0039429F"/>
    <w:rsid w:val="00396D6E"/>
    <w:rsid w:val="003A0EA9"/>
    <w:rsid w:val="003A27E0"/>
    <w:rsid w:val="003A38EC"/>
    <w:rsid w:val="003A3D17"/>
    <w:rsid w:val="003A43AA"/>
    <w:rsid w:val="003A515A"/>
    <w:rsid w:val="003A5456"/>
    <w:rsid w:val="003A5F6D"/>
    <w:rsid w:val="003A687E"/>
    <w:rsid w:val="003A6E05"/>
    <w:rsid w:val="003B0977"/>
    <w:rsid w:val="003B29C2"/>
    <w:rsid w:val="003B6C64"/>
    <w:rsid w:val="003C1828"/>
    <w:rsid w:val="003C2ACE"/>
    <w:rsid w:val="003C3F66"/>
    <w:rsid w:val="003C516A"/>
    <w:rsid w:val="003C5523"/>
    <w:rsid w:val="003C6B4B"/>
    <w:rsid w:val="003C756D"/>
    <w:rsid w:val="003D1049"/>
    <w:rsid w:val="003D50B1"/>
    <w:rsid w:val="003D71B2"/>
    <w:rsid w:val="003D7B42"/>
    <w:rsid w:val="003D7D53"/>
    <w:rsid w:val="003E0535"/>
    <w:rsid w:val="003E0B4E"/>
    <w:rsid w:val="003E0BC2"/>
    <w:rsid w:val="003E3B98"/>
    <w:rsid w:val="003E43AF"/>
    <w:rsid w:val="003E7D64"/>
    <w:rsid w:val="003F0C33"/>
    <w:rsid w:val="003F4561"/>
    <w:rsid w:val="003F6B18"/>
    <w:rsid w:val="003F6B71"/>
    <w:rsid w:val="004013E1"/>
    <w:rsid w:val="0040379C"/>
    <w:rsid w:val="00406A07"/>
    <w:rsid w:val="00406FED"/>
    <w:rsid w:val="00410032"/>
    <w:rsid w:val="00410053"/>
    <w:rsid w:val="00410709"/>
    <w:rsid w:val="0041070A"/>
    <w:rsid w:val="004114BC"/>
    <w:rsid w:val="00411507"/>
    <w:rsid w:val="004116DD"/>
    <w:rsid w:val="0041295A"/>
    <w:rsid w:val="00416BEB"/>
    <w:rsid w:val="004210A3"/>
    <w:rsid w:val="004213DC"/>
    <w:rsid w:val="00422F9A"/>
    <w:rsid w:val="00424A4C"/>
    <w:rsid w:val="0042565E"/>
    <w:rsid w:val="0043209A"/>
    <w:rsid w:val="00437C1A"/>
    <w:rsid w:val="0044093C"/>
    <w:rsid w:val="0044368F"/>
    <w:rsid w:val="00447A66"/>
    <w:rsid w:val="00453EB7"/>
    <w:rsid w:val="00454FCD"/>
    <w:rsid w:val="004553ED"/>
    <w:rsid w:val="00455C58"/>
    <w:rsid w:val="00456507"/>
    <w:rsid w:val="0045721C"/>
    <w:rsid w:val="00461B43"/>
    <w:rsid w:val="00462331"/>
    <w:rsid w:val="004634B2"/>
    <w:rsid w:val="00465BBD"/>
    <w:rsid w:val="00466294"/>
    <w:rsid w:val="00467010"/>
    <w:rsid w:val="00470977"/>
    <w:rsid w:val="00473FFD"/>
    <w:rsid w:val="0047496C"/>
    <w:rsid w:val="00475D9D"/>
    <w:rsid w:val="0047642F"/>
    <w:rsid w:val="0048079F"/>
    <w:rsid w:val="0048160F"/>
    <w:rsid w:val="004817BE"/>
    <w:rsid w:val="00481A9B"/>
    <w:rsid w:val="00481BAD"/>
    <w:rsid w:val="004834A1"/>
    <w:rsid w:val="0048632F"/>
    <w:rsid w:val="00490637"/>
    <w:rsid w:val="00490EE0"/>
    <w:rsid w:val="004926C4"/>
    <w:rsid w:val="00492FDB"/>
    <w:rsid w:val="00493076"/>
    <w:rsid w:val="00493323"/>
    <w:rsid w:val="00494215"/>
    <w:rsid w:val="00494950"/>
    <w:rsid w:val="00495F1C"/>
    <w:rsid w:val="004A0F73"/>
    <w:rsid w:val="004A1660"/>
    <w:rsid w:val="004A1CD5"/>
    <w:rsid w:val="004A5403"/>
    <w:rsid w:val="004A5EDE"/>
    <w:rsid w:val="004A62BF"/>
    <w:rsid w:val="004B245B"/>
    <w:rsid w:val="004B25D9"/>
    <w:rsid w:val="004B4ACB"/>
    <w:rsid w:val="004B4D31"/>
    <w:rsid w:val="004B5151"/>
    <w:rsid w:val="004B6BD6"/>
    <w:rsid w:val="004C39A1"/>
    <w:rsid w:val="004C4EA7"/>
    <w:rsid w:val="004C59EA"/>
    <w:rsid w:val="004C6ECA"/>
    <w:rsid w:val="004D0339"/>
    <w:rsid w:val="004D042D"/>
    <w:rsid w:val="004D0E6E"/>
    <w:rsid w:val="004D295A"/>
    <w:rsid w:val="004D2D3C"/>
    <w:rsid w:val="004D4164"/>
    <w:rsid w:val="004D46D7"/>
    <w:rsid w:val="004D5870"/>
    <w:rsid w:val="004D69F9"/>
    <w:rsid w:val="004D7AD6"/>
    <w:rsid w:val="004E52CC"/>
    <w:rsid w:val="004F094C"/>
    <w:rsid w:val="004F13FB"/>
    <w:rsid w:val="004F3512"/>
    <w:rsid w:val="004F4919"/>
    <w:rsid w:val="004F5718"/>
    <w:rsid w:val="004F5A7E"/>
    <w:rsid w:val="004F7F61"/>
    <w:rsid w:val="00502A11"/>
    <w:rsid w:val="00504099"/>
    <w:rsid w:val="005051A5"/>
    <w:rsid w:val="00511F50"/>
    <w:rsid w:val="00521A43"/>
    <w:rsid w:val="00522483"/>
    <w:rsid w:val="00523598"/>
    <w:rsid w:val="0052704C"/>
    <w:rsid w:val="00527CED"/>
    <w:rsid w:val="0053039D"/>
    <w:rsid w:val="005308DD"/>
    <w:rsid w:val="00530BE0"/>
    <w:rsid w:val="00531D16"/>
    <w:rsid w:val="0053418D"/>
    <w:rsid w:val="00534B94"/>
    <w:rsid w:val="0053628F"/>
    <w:rsid w:val="00541C19"/>
    <w:rsid w:val="00555134"/>
    <w:rsid w:val="005554FB"/>
    <w:rsid w:val="005571C0"/>
    <w:rsid w:val="00560467"/>
    <w:rsid w:val="00560991"/>
    <w:rsid w:val="005656A6"/>
    <w:rsid w:val="0056658F"/>
    <w:rsid w:val="00566A1D"/>
    <w:rsid w:val="0056785D"/>
    <w:rsid w:val="00572B2A"/>
    <w:rsid w:val="00573C28"/>
    <w:rsid w:val="00574530"/>
    <w:rsid w:val="00574967"/>
    <w:rsid w:val="00576232"/>
    <w:rsid w:val="00577C59"/>
    <w:rsid w:val="00581A8C"/>
    <w:rsid w:val="005847D8"/>
    <w:rsid w:val="005873AD"/>
    <w:rsid w:val="0059044A"/>
    <w:rsid w:val="00591FBC"/>
    <w:rsid w:val="00594002"/>
    <w:rsid w:val="005943AD"/>
    <w:rsid w:val="00596752"/>
    <w:rsid w:val="005968E0"/>
    <w:rsid w:val="00596910"/>
    <w:rsid w:val="005A12CF"/>
    <w:rsid w:val="005A3291"/>
    <w:rsid w:val="005A3C69"/>
    <w:rsid w:val="005A4759"/>
    <w:rsid w:val="005A6ABE"/>
    <w:rsid w:val="005A7B1C"/>
    <w:rsid w:val="005B1095"/>
    <w:rsid w:val="005B2D52"/>
    <w:rsid w:val="005B3603"/>
    <w:rsid w:val="005B4EC0"/>
    <w:rsid w:val="005B4F4A"/>
    <w:rsid w:val="005B6446"/>
    <w:rsid w:val="005C03F2"/>
    <w:rsid w:val="005C1113"/>
    <w:rsid w:val="005C2761"/>
    <w:rsid w:val="005C296F"/>
    <w:rsid w:val="005C3234"/>
    <w:rsid w:val="005C3675"/>
    <w:rsid w:val="005C61D5"/>
    <w:rsid w:val="005C72C1"/>
    <w:rsid w:val="005D2ECA"/>
    <w:rsid w:val="005D352C"/>
    <w:rsid w:val="005D404C"/>
    <w:rsid w:val="005D5AC2"/>
    <w:rsid w:val="005E0C32"/>
    <w:rsid w:val="005E20FD"/>
    <w:rsid w:val="005E3066"/>
    <w:rsid w:val="005E3D7B"/>
    <w:rsid w:val="005E5F9B"/>
    <w:rsid w:val="005E6F22"/>
    <w:rsid w:val="005E7178"/>
    <w:rsid w:val="005E7F2C"/>
    <w:rsid w:val="005F07D2"/>
    <w:rsid w:val="005F0AD9"/>
    <w:rsid w:val="005F0F37"/>
    <w:rsid w:val="005F47B9"/>
    <w:rsid w:val="005F541F"/>
    <w:rsid w:val="005F73C2"/>
    <w:rsid w:val="0060094C"/>
    <w:rsid w:val="00602437"/>
    <w:rsid w:val="006025E6"/>
    <w:rsid w:val="00605A2B"/>
    <w:rsid w:val="006079E8"/>
    <w:rsid w:val="00607E1D"/>
    <w:rsid w:val="00610E5C"/>
    <w:rsid w:val="00612F02"/>
    <w:rsid w:val="00614670"/>
    <w:rsid w:val="00615117"/>
    <w:rsid w:val="0061561A"/>
    <w:rsid w:val="00616DF6"/>
    <w:rsid w:val="0061790A"/>
    <w:rsid w:val="00617D00"/>
    <w:rsid w:val="00622013"/>
    <w:rsid w:val="006249A7"/>
    <w:rsid w:val="006253F7"/>
    <w:rsid w:val="00630360"/>
    <w:rsid w:val="006307FE"/>
    <w:rsid w:val="00631BCB"/>
    <w:rsid w:val="00631EE2"/>
    <w:rsid w:val="006321C6"/>
    <w:rsid w:val="00634276"/>
    <w:rsid w:val="006363CE"/>
    <w:rsid w:val="006375ED"/>
    <w:rsid w:val="00637784"/>
    <w:rsid w:val="006426DA"/>
    <w:rsid w:val="006427E1"/>
    <w:rsid w:val="00642EED"/>
    <w:rsid w:val="00645465"/>
    <w:rsid w:val="006502BF"/>
    <w:rsid w:val="00657161"/>
    <w:rsid w:val="00657B42"/>
    <w:rsid w:val="006600F0"/>
    <w:rsid w:val="00662939"/>
    <w:rsid w:val="00664A17"/>
    <w:rsid w:val="00665DA1"/>
    <w:rsid w:val="00666176"/>
    <w:rsid w:val="0066620D"/>
    <w:rsid w:val="00666FEF"/>
    <w:rsid w:val="00670075"/>
    <w:rsid w:val="0067088C"/>
    <w:rsid w:val="006724E0"/>
    <w:rsid w:val="00673350"/>
    <w:rsid w:val="00673939"/>
    <w:rsid w:val="0067483B"/>
    <w:rsid w:val="00676418"/>
    <w:rsid w:val="00676CBE"/>
    <w:rsid w:val="00680277"/>
    <w:rsid w:val="006812A4"/>
    <w:rsid w:val="00681370"/>
    <w:rsid w:val="00684DCB"/>
    <w:rsid w:val="0068540A"/>
    <w:rsid w:val="0068546A"/>
    <w:rsid w:val="006872EA"/>
    <w:rsid w:val="0068766B"/>
    <w:rsid w:val="00687CB5"/>
    <w:rsid w:val="00690DEC"/>
    <w:rsid w:val="00692383"/>
    <w:rsid w:val="006927A3"/>
    <w:rsid w:val="006935F6"/>
    <w:rsid w:val="006947A7"/>
    <w:rsid w:val="006952C5"/>
    <w:rsid w:val="006A1C72"/>
    <w:rsid w:val="006A1E95"/>
    <w:rsid w:val="006A2555"/>
    <w:rsid w:val="006A289A"/>
    <w:rsid w:val="006A5B5E"/>
    <w:rsid w:val="006A5E54"/>
    <w:rsid w:val="006B1AFC"/>
    <w:rsid w:val="006B357D"/>
    <w:rsid w:val="006B44C4"/>
    <w:rsid w:val="006C1B97"/>
    <w:rsid w:val="006C3355"/>
    <w:rsid w:val="006C3897"/>
    <w:rsid w:val="006C79B7"/>
    <w:rsid w:val="006D3563"/>
    <w:rsid w:val="006D6166"/>
    <w:rsid w:val="006D71B2"/>
    <w:rsid w:val="006E1E1F"/>
    <w:rsid w:val="006E2209"/>
    <w:rsid w:val="006E4BF2"/>
    <w:rsid w:val="006E5797"/>
    <w:rsid w:val="006E6F76"/>
    <w:rsid w:val="006F07B7"/>
    <w:rsid w:val="006F2CA2"/>
    <w:rsid w:val="006F35B7"/>
    <w:rsid w:val="006F51FB"/>
    <w:rsid w:val="006F7379"/>
    <w:rsid w:val="006F7E16"/>
    <w:rsid w:val="007006FF"/>
    <w:rsid w:val="00701366"/>
    <w:rsid w:val="007021D7"/>
    <w:rsid w:val="00702210"/>
    <w:rsid w:val="00702392"/>
    <w:rsid w:val="00704375"/>
    <w:rsid w:val="007045AB"/>
    <w:rsid w:val="0070486A"/>
    <w:rsid w:val="00704936"/>
    <w:rsid w:val="007105C6"/>
    <w:rsid w:val="00710F1D"/>
    <w:rsid w:val="00711D3C"/>
    <w:rsid w:val="007131EF"/>
    <w:rsid w:val="00715E0F"/>
    <w:rsid w:val="007161D8"/>
    <w:rsid w:val="00720FBF"/>
    <w:rsid w:val="007217D7"/>
    <w:rsid w:val="00722E5C"/>
    <w:rsid w:val="00723650"/>
    <w:rsid w:val="00723DD6"/>
    <w:rsid w:val="007256F3"/>
    <w:rsid w:val="00726FFA"/>
    <w:rsid w:val="007335DE"/>
    <w:rsid w:val="00733703"/>
    <w:rsid w:val="00734279"/>
    <w:rsid w:val="00740DC1"/>
    <w:rsid w:val="00740E3E"/>
    <w:rsid w:val="00742768"/>
    <w:rsid w:val="0074303E"/>
    <w:rsid w:val="00743B27"/>
    <w:rsid w:val="00744D97"/>
    <w:rsid w:val="0074557A"/>
    <w:rsid w:val="00746E1B"/>
    <w:rsid w:val="00747289"/>
    <w:rsid w:val="0074728F"/>
    <w:rsid w:val="00750416"/>
    <w:rsid w:val="00751785"/>
    <w:rsid w:val="007523DB"/>
    <w:rsid w:val="00752785"/>
    <w:rsid w:val="00753A03"/>
    <w:rsid w:val="00756844"/>
    <w:rsid w:val="00756DE5"/>
    <w:rsid w:val="0076203B"/>
    <w:rsid w:val="0076245B"/>
    <w:rsid w:val="00762981"/>
    <w:rsid w:val="0076589F"/>
    <w:rsid w:val="00767516"/>
    <w:rsid w:val="007703EF"/>
    <w:rsid w:val="00772C33"/>
    <w:rsid w:val="00773B54"/>
    <w:rsid w:val="00774279"/>
    <w:rsid w:val="00775441"/>
    <w:rsid w:val="00776E11"/>
    <w:rsid w:val="0077782C"/>
    <w:rsid w:val="00780108"/>
    <w:rsid w:val="00781F66"/>
    <w:rsid w:val="00782E60"/>
    <w:rsid w:val="007833A6"/>
    <w:rsid w:val="00784169"/>
    <w:rsid w:val="00784299"/>
    <w:rsid w:val="007846AE"/>
    <w:rsid w:val="007867CB"/>
    <w:rsid w:val="00786990"/>
    <w:rsid w:val="007918D1"/>
    <w:rsid w:val="00791996"/>
    <w:rsid w:val="007945CF"/>
    <w:rsid w:val="00794BEA"/>
    <w:rsid w:val="0079511E"/>
    <w:rsid w:val="007973C9"/>
    <w:rsid w:val="00797B27"/>
    <w:rsid w:val="007A03B9"/>
    <w:rsid w:val="007A152E"/>
    <w:rsid w:val="007A2800"/>
    <w:rsid w:val="007A619F"/>
    <w:rsid w:val="007B253E"/>
    <w:rsid w:val="007B4CE2"/>
    <w:rsid w:val="007B73BF"/>
    <w:rsid w:val="007B7CAE"/>
    <w:rsid w:val="007B7D11"/>
    <w:rsid w:val="007C0380"/>
    <w:rsid w:val="007C0F1E"/>
    <w:rsid w:val="007C1324"/>
    <w:rsid w:val="007C1EB5"/>
    <w:rsid w:val="007C1F41"/>
    <w:rsid w:val="007C4166"/>
    <w:rsid w:val="007C5994"/>
    <w:rsid w:val="007D0F0A"/>
    <w:rsid w:val="007D25FC"/>
    <w:rsid w:val="007D2CF6"/>
    <w:rsid w:val="007D3A74"/>
    <w:rsid w:val="007D5DCE"/>
    <w:rsid w:val="007D71AE"/>
    <w:rsid w:val="007D768B"/>
    <w:rsid w:val="007D7C34"/>
    <w:rsid w:val="007D7CF0"/>
    <w:rsid w:val="007E05E3"/>
    <w:rsid w:val="007E0871"/>
    <w:rsid w:val="007E0A68"/>
    <w:rsid w:val="007E310D"/>
    <w:rsid w:val="007E52C5"/>
    <w:rsid w:val="007E5A66"/>
    <w:rsid w:val="007E73F4"/>
    <w:rsid w:val="007F4254"/>
    <w:rsid w:val="007F4E8F"/>
    <w:rsid w:val="007F5DA4"/>
    <w:rsid w:val="007F6EF0"/>
    <w:rsid w:val="008000D8"/>
    <w:rsid w:val="00802D4F"/>
    <w:rsid w:val="0080543F"/>
    <w:rsid w:val="00806C85"/>
    <w:rsid w:val="00806D46"/>
    <w:rsid w:val="00810E0E"/>
    <w:rsid w:val="00811805"/>
    <w:rsid w:val="00812037"/>
    <w:rsid w:val="00815C0D"/>
    <w:rsid w:val="008164AB"/>
    <w:rsid w:val="00817A58"/>
    <w:rsid w:val="00817AF3"/>
    <w:rsid w:val="00820A9B"/>
    <w:rsid w:val="00824826"/>
    <w:rsid w:val="00824C5E"/>
    <w:rsid w:val="00824D32"/>
    <w:rsid w:val="008336FD"/>
    <w:rsid w:val="0083432C"/>
    <w:rsid w:val="008354AA"/>
    <w:rsid w:val="00836EB8"/>
    <w:rsid w:val="00837DC6"/>
    <w:rsid w:val="00840DBB"/>
    <w:rsid w:val="00841944"/>
    <w:rsid w:val="00841F6B"/>
    <w:rsid w:val="0084273D"/>
    <w:rsid w:val="008433C4"/>
    <w:rsid w:val="008436D0"/>
    <w:rsid w:val="00843922"/>
    <w:rsid w:val="008455B0"/>
    <w:rsid w:val="00845F37"/>
    <w:rsid w:val="008474BA"/>
    <w:rsid w:val="008476EB"/>
    <w:rsid w:val="00852DF3"/>
    <w:rsid w:val="00857183"/>
    <w:rsid w:val="008576AC"/>
    <w:rsid w:val="00857E90"/>
    <w:rsid w:val="008600CA"/>
    <w:rsid w:val="0086176D"/>
    <w:rsid w:val="00861ED6"/>
    <w:rsid w:val="00862725"/>
    <w:rsid w:val="00862DCC"/>
    <w:rsid w:val="008639E5"/>
    <w:rsid w:val="00863EF8"/>
    <w:rsid w:val="0086609F"/>
    <w:rsid w:val="00867C7C"/>
    <w:rsid w:val="00867E07"/>
    <w:rsid w:val="00871181"/>
    <w:rsid w:val="00872528"/>
    <w:rsid w:val="00874DC3"/>
    <w:rsid w:val="00876148"/>
    <w:rsid w:val="008772C5"/>
    <w:rsid w:val="00877C08"/>
    <w:rsid w:val="00882612"/>
    <w:rsid w:val="00884382"/>
    <w:rsid w:val="008843D3"/>
    <w:rsid w:val="00892BB2"/>
    <w:rsid w:val="00894C2F"/>
    <w:rsid w:val="00895372"/>
    <w:rsid w:val="008968A4"/>
    <w:rsid w:val="00896D2B"/>
    <w:rsid w:val="008971EE"/>
    <w:rsid w:val="008A130B"/>
    <w:rsid w:val="008A667F"/>
    <w:rsid w:val="008B2DC0"/>
    <w:rsid w:val="008B5412"/>
    <w:rsid w:val="008B6417"/>
    <w:rsid w:val="008B6FF2"/>
    <w:rsid w:val="008B7F19"/>
    <w:rsid w:val="008C0B3A"/>
    <w:rsid w:val="008C17E8"/>
    <w:rsid w:val="008C205F"/>
    <w:rsid w:val="008C2CCA"/>
    <w:rsid w:val="008C3202"/>
    <w:rsid w:val="008C4C4A"/>
    <w:rsid w:val="008C500E"/>
    <w:rsid w:val="008C5EBD"/>
    <w:rsid w:val="008C5ECE"/>
    <w:rsid w:val="008D0003"/>
    <w:rsid w:val="008D138C"/>
    <w:rsid w:val="008D1BA0"/>
    <w:rsid w:val="008D6132"/>
    <w:rsid w:val="008D7D36"/>
    <w:rsid w:val="008E01A9"/>
    <w:rsid w:val="008E1E49"/>
    <w:rsid w:val="008E1F24"/>
    <w:rsid w:val="008E5718"/>
    <w:rsid w:val="008E5D9E"/>
    <w:rsid w:val="008E674D"/>
    <w:rsid w:val="008E6A8A"/>
    <w:rsid w:val="008F137D"/>
    <w:rsid w:val="008F1F00"/>
    <w:rsid w:val="008F5903"/>
    <w:rsid w:val="008F6E2E"/>
    <w:rsid w:val="008F7DC2"/>
    <w:rsid w:val="00900143"/>
    <w:rsid w:val="00900A88"/>
    <w:rsid w:val="00901FBD"/>
    <w:rsid w:val="00903432"/>
    <w:rsid w:val="00903B79"/>
    <w:rsid w:val="009042EF"/>
    <w:rsid w:val="009045B0"/>
    <w:rsid w:val="00904A4D"/>
    <w:rsid w:val="009065A6"/>
    <w:rsid w:val="00906F8B"/>
    <w:rsid w:val="00907D0E"/>
    <w:rsid w:val="00912185"/>
    <w:rsid w:val="009140B9"/>
    <w:rsid w:val="00914413"/>
    <w:rsid w:val="00914A0C"/>
    <w:rsid w:val="00914E3B"/>
    <w:rsid w:val="00915242"/>
    <w:rsid w:val="00915EDD"/>
    <w:rsid w:val="00920231"/>
    <w:rsid w:val="00921291"/>
    <w:rsid w:val="00921B31"/>
    <w:rsid w:val="00921C78"/>
    <w:rsid w:val="009220AB"/>
    <w:rsid w:val="009273D1"/>
    <w:rsid w:val="00927A13"/>
    <w:rsid w:val="00931028"/>
    <w:rsid w:val="009332B1"/>
    <w:rsid w:val="0093654C"/>
    <w:rsid w:val="00941C92"/>
    <w:rsid w:val="00942499"/>
    <w:rsid w:val="00942862"/>
    <w:rsid w:val="00942E43"/>
    <w:rsid w:val="009439B1"/>
    <w:rsid w:val="00944862"/>
    <w:rsid w:val="0095044B"/>
    <w:rsid w:val="009511E6"/>
    <w:rsid w:val="00951AF0"/>
    <w:rsid w:val="00953872"/>
    <w:rsid w:val="009620FD"/>
    <w:rsid w:val="0096324E"/>
    <w:rsid w:val="009673B3"/>
    <w:rsid w:val="00977271"/>
    <w:rsid w:val="00981C2D"/>
    <w:rsid w:val="00982434"/>
    <w:rsid w:val="0098281B"/>
    <w:rsid w:val="009841E4"/>
    <w:rsid w:val="009842C9"/>
    <w:rsid w:val="009848E6"/>
    <w:rsid w:val="00984E6E"/>
    <w:rsid w:val="0098597C"/>
    <w:rsid w:val="00986AC7"/>
    <w:rsid w:val="009903CB"/>
    <w:rsid w:val="009910B8"/>
    <w:rsid w:val="0099163D"/>
    <w:rsid w:val="009921AA"/>
    <w:rsid w:val="009924C2"/>
    <w:rsid w:val="009942B4"/>
    <w:rsid w:val="009944CA"/>
    <w:rsid w:val="00994E15"/>
    <w:rsid w:val="00996675"/>
    <w:rsid w:val="00996C2A"/>
    <w:rsid w:val="0099732E"/>
    <w:rsid w:val="009A128A"/>
    <w:rsid w:val="009A233A"/>
    <w:rsid w:val="009A507F"/>
    <w:rsid w:val="009A5969"/>
    <w:rsid w:val="009A62FB"/>
    <w:rsid w:val="009A7366"/>
    <w:rsid w:val="009B24FD"/>
    <w:rsid w:val="009B5216"/>
    <w:rsid w:val="009B5F5F"/>
    <w:rsid w:val="009B63C4"/>
    <w:rsid w:val="009B7D86"/>
    <w:rsid w:val="009C0668"/>
    <w:rsid w:val="009C0A81"/>
    <w:rsid w:val="009C2353"/>
    <w:rsid w:val="009C4A45"/>
    <w:rsid w:val="009C60AD"/>
    <w:rsid w:val="009C6427"/>
    <w:rsid w:val="009D04F1"/>
    <w:rsid w:val="009D0D3A"/>
    <w:rsid w:val="009D161E"/>
    <w:rsid w:val="009D3022"/>
    <w:rsid w:val="009D4A33"/>
    <w:rsid w:val="009D4E9D"/>
    <w:rsid w:val="009D531E"/>
    <w:rsid w:val="009D66E2"/>
    <w:rsid w:val="009D7161"/>
    <w:rsid w:val="009E21D7"/>
    <w:rsid w:val="009E312C"/>
    <w:rsid w:val="009E4EA1"/>
    <w:rsid w:val="009E64C9"/>
    <w:rsid w:val="009E73E5"/>
    <w:rsid w:val="009E7D52"/>
    <w:rsid w:val="009F09DA"/>
    <w:rsid w:val="009F21A0"/>
    <w:rsid w:val="009F5122"/>
    <w:rsid w:val="009F5412"/>
    <w:rsid w:val="009F5A72"/>
    <w:rsid w:val="009F5E71"/>
    <w:rsid w:val="009F68D3"/>
    <w:rsid w:val="00A01AB1"/>
    <w:rsid w:val="00A02141"/>
    <w:rsid w:val="00A02B24"/>
    <w:rsid w:val="00A05401"/>
    <w:rsid w:val="00A06D8A"/>
    <w:rsid w:val="00A06F7D"/>
    <w:rsid w:val="00A07EFF"/>
    <w:rsid w:val="00A07F18"/>
    <w:rsid w:val="00A106A7"/>
    <w:rsid w:val="00A1398E"/>
    <w:rsid w:val="00A13AEE"/>
    <w:rsid w:val="00A14E4E"/>
    <w:rsid w:val="00A16058"/>
    <w:rsid w:val="00A204EE"/>
    <w:rsid w:val="00A2141D"/>
    <w:rsid w:val="00A2158B"/>
    <w:rsid w:val="00A21A35"/>
    <w:rsid w:val="00A22389"/>
    <w:rsid w:val="00A236AF"/>
    <w:rsid w:val="00A241D8"/>
    <w:rsid w:val="00A249B6"/>
    <w:rsid w:val="00A2527E"/>
    <w:rsid w:val="00A25CA1"/>
    <w:rsid w:val="00A27285"/>
    <w:rsid w:val="00A31BE2"/>
    <w:rsid w:val="00A32DC9"/>
    <w:rsid w:val="00A36C5E"/>
    <w:rsid w:val="00A402A8"/>
    <w:rsid w:val="00A41AE7"/>
    <w:rsid w:val="00A4279E"/>
    <w:rsid w:val="00A431ED"/>
    <w:rsid w:val="00A462AD"/>
    <w:rsid w:val="00A466E2"/>
    <w:rsid w:val="00A470FB"/>
    <w:rsid w:val="00A503A9"/>
    <w:rsid w:val="00A51981"/>
    <w:rsid w:val="00A5210A"/>
    <w:rsid w:val="00A52793"/>
    <w:rsid w:val="00A52D1D"/>
    <w:rsid w:val="00A54D55"/>
    <w:rsid w:val="00A55885"/>
    <w:rsid w:val="00A56209"/>
    <w:rsid w:val="00A5647C"/>
    <w:rsid w:val="00A57883"/>
    <w:rsid w:val="00A608EB"/>
    <w:rsid w:val="00A62135"/>
    <w:rsid w:val="00A62483"/>
    <w:rsid w:val="00A62D48"/>
    <w:rsid w:val="00A63C20"/>
    <w:rsid w:val="00A64BF0"/>
    <w:rsid w:val="00A6601C"/>
    <w:rsid w:val="00A675F1"/>
    <w:rsid w:val="00A72C21"/>
    <w:rsid w:val="00A745C8"/>
    <w:rsid w:val="00A76DFB"/>
    <w:rsid w:val="00A808AA"/>
    <w:rsid w:val="00A80ABB"/>
    <w:rsid w:val="00A845AF"/>
    <w:rsid w:val="00A85627"/>
    <w:rsid w:val="00A8670B"/>
    <w:rsid w:val="00A86804"/>
    <w:rsid w:val="00A8742E"/>
    <w:rsid w:val="00A91133"/>
    <w:rsid w:val="00A912F6"/>
    <w:rsid w:val="00A930D3"/>
    <w:rsid w:val="00A93AED"/>
    <w:rsid w:val="00A97092"/>
    <w:rsid w:val="00A97C05"/>
    <w:rsid w:val="00AA098F"/>
    <w:rsid w:val="00AA20F3"/>
    <w:rsid w:val="00AA3E3F"/>
    <w:rsid w:val="00AA3FD0"/>
    <w:rsid w:val="00AA4C92"/>
    <w:rsid w:val="00AA65BB"/>
    <w:rsid w:val="00AB00B9"/>
    <w:rsid w:val="00AB13CD"/>
    <w:rsid w:val="00AB3934"/>
    <w:rsid w:val="00AB4A2C"/>
    <w:rsid w:val="00AB63B5"/>
    <w:rsid w:val="00AB6D07"/>
    <w:rsid w:val="00AB7254"/>
    <w:rsid w:val="00AB78D0"/>
    <w:rsid w:val="00AB7F47"/>
    <w:rsid w:val="00AC00FE"/>
    <w:rsid w:val="00AC3FB3"/>
    <w:rsid w:val="00AC60C2"/>
    <w:rsid w:val="00AC6DB5"/>
    <w:rsid w:val="00AD2574"/>
    <w:rsid w:val="00AD4167"/>
    <w:rsid w:val="00AD41F2"/>
    <w:rsid w:val="00AD4C6E"/>
    <w:rsid w:val="00AE396A"/>
    <w:rsid w:val="00AE4985"/>
    <w:rsid w:val="00AE578A"/>
    <w:rsid w:val="00AE5C6D"/>
    <w:rsid w:val="00AE73EB"/>
    <w:rsid w:val="00AF3B71"/>
    <w:rsid w:val="00AF7B52"/>
    <w:rsid w:val="00B01EAC"/>
    <w:rsid w:val="00B02119"/>
    <w:rsid w:val="00B024BC"/>
    <w:rsid w:val="00B0362B"/>
    <w:rsid w:val="00B0394E"/>
    <w:rsid w:val="00B03ADF"/>
    <w:rsid w:val="00B061C7"/>
    <w:rsid w:val="00B0744E"/>
    <w:rsid w:val="00B0774C"/>
    <w:rsid w:val="00B078ED"/>
    <w:rsid w:val="00B11EF1"/>
    <w:rsid w:val="00B126F7"/>
    <w:rsid w:val="00B12931"/>
    <w:rsid w:val="00B12A54"/>
    <w:rsid w:val="00B14A63"/>
    <w:rsid w:val="00B15BE5"/>
    <w:rsid w:val="00B16036"/>
    <w:rsid w:val="00B16FFC"/>
    <w:rsid w:val="00B207E7"/>
    <w:rsid w:val="00B21DDF"/>
    <w:rsid w:val="00B22115"/>
    <w:rsid w:val="00B25D94"/>
    <w:rsid w:val="00B269CD"/>
    <w:rsid w:val="00B30CA0"/>
    <w:rsid w:val="00B31596"/>
    <w:rsid w:val="00B31A8D"/>
    <w:rsid w:val="00B32644"/>
    <w:rsid w:val="00B332EB"/>
    <w:rsid w:val="00B33986"/>
    <w:rsid w:val="00B33FB1"/>
    <w:rsid w:val="00B3556A"/>
    <w:rsid w:val="00B35E72"/>
    <w:rsid w:val="00B374E9"/>
    <w:rsid w:val="00B37B38"/>
    <w:rsid w:val="00B37F8F"/>
    <w:rsid w:val="00B430C4"/>
    <w:rsid w:val="00B43359"/>
    <w:rsid w:val="00B44122"/>
    <w:rsid w:val="00B448A6"/>
    <w:rsid w:val="00B47049"/>
    <w:rsid w:val="00B50ACF"/>
    <w:rsid w:val="00B52949"/>
    <w:rsid w:val="00B53568"/>
    <w:rsid w:val="00B53E8A"/>
    <w:rsid w:val="00B544E3"/>
    <w:rsid w:val="00B5526B"/>
    <w:rsid w:val="00B56C92"/>
    <w:rsid w:val="00B60425"/>
    <w:rsid w:val="00B61ACA"/>
    <w:rsid w:val="00B621B4"/>
    <w:rsid w:val="00B62205"/>
    <w:rsid w:val="00B635D7"/>
    <w:rsid w:val="00B63AA6"/>
    <w:rsid w:val="00B644C0"/>
    <w:rsid w:val="00B677F4"/>
    <w:rsid w:val="00B70AC5"/>
    <w:rsid w:val="00B71F4F"/>
    <w:rsid w:val="00B72762"/>
    <w:rsid w:val="00B73EB6"/>
    <w:rsid w:val="00B75538"/>
    <w:rsid w:val="00B761A5"/>
    <w:rsid w:val="00B76C47"/>
    <w:rsid w:val="00B773F8"/>
    <w:rsid w:val="00B778D0"/>
    <w:rsid w:val="00B8073F"/>
    <w:rsid w:val="00B81148"/>
    <w:rsid w:val="00B824B0"/>
    <w:rsid w:val="00B83144"/>
    <w:rsid w:val="00B83C2C"/>
    <w:rsid w:val="00B84AA0"/>
    <w:rsid w:val="00B856BE"/>
    <w:rsid w:val="00B86F14"/>
    <w:rsid w:val="00B8743F"/>
    <w:rsid w:val="00B87D84"/>
    <w:rsid w:val="00B907FD"/>
    <w:rsid w:val="00B9159F"/>
    <w:rsid w:val="00B91D5B"/>
    <w:rsid w:val="00B920E8"/>
    <w:rsid w:val="00B92522"/>
    <w:rsid w:val="00B9330C"/>
    <w:rsid w:val="00B93FBA"/>
    <w:rsid w:val="00B96086"/>
    <w:rsid w:val="00BA0B83"/>
    <w:rsid w:val="00BA22BF"/>
    <w:rsid w:val="00BA239B"/>
    <w:rsid w:val="00BA370B"/>
    <w:rsid w:val="00BA7826"/>
    <w:rsid w:val="00BB1123"/>
    <w:rsid w:val="00BB37D6"/>
    <w:rsid w:val="00BC1045"/>
    <w:rsid w:val="00BC3370"/>
    <w:rsid w:val="00BC395F"/>
    <w:rsid w:val="00BC56C0"/>
    <w:rsid w:val="00BC65C4"/>
    <w:rsid w:val="00BD1280"/>
    <w:rsid w:val="00BD3D1F"/>
    <w:rsid w:val="00BD5859"/>
    <w:rsid w:val="00BD60C3"/>
    <w:rsid w:val="00BE0D79"/>
    <w:rsid w:val="00BE1184"/>
    <w:rsid w:val="00BE1997"/>
    <w:rsid w:val="00BE3959"/>
    <w:rsid w:val="00BE4842"/>
    <w:rsid w:val="00BE5021"/>
    <w:rsid w:val="00BE5438"/>
    <w:rsid w:val="00BE5FFA"/>
    <w:rsid w:val="00BE7865"/>
    <w:rsid w:val="00BE7D9D"/>
    <w:rsid w:val="00BF33A5"/>
    <w:rsid w:val="00BF5703"/>
    <w:rsid w:val="00BF7BB5"/>
    <w:rsid w:val="00C00BB5"/>
    <w:rsid w:val="00C0325B"/>
    <w:rsid w:val="00C04FAC"/>
    <w:rsid w:val="00C05540"/>
    <w:rsid w:val="00C055FD"/>
    <w:rsid w:val="00C06788"/>
    <w:rsid w:val="00C07EFF"/>
    <w:rsid w:val="00C135A2"/>
    <w:rsid w:val="00C146BF"/>
    <w:rsid w:val="00C151D6"/>
    <w:rsid w:val="00C20787"/>
    <w:rsid w:val="00C20F42"/>
    <w:rsid w:val="00C2200F"/>
    <w:rsid w:val="00C225FF"/>
    <w:rsid w:val="00C234F4"/>
    <w:rsid w:val="00C23D63"/>
    <w:rsid w:val="00C27DC4"/>
    <w:rsid w:val="00C30B23"/>
    <w:rsid w:val="00C30D26"/>
    <w:rsid w:val="00C3145D"/>
    <w:rsid w:val="00C31637"/>
    <w:rsid w:val="00C32620"/>
    <w:rsid w:val="00C3406E"/>
    <w:rsid w:val="00C34531"/>
    <w:rsid w:val="00C35713"/>
    <w:rsid w:val="00C36627"/>
    <w:rsid w:val="00C37554"/>
    <w:rsid w:val="00C3768D"/>
    <w:rsid w:val="00C42AA6"/>
    <w:rsid w:val="00C42D0E"/>
    <w:rsid w:val="00C45560"/>
    <w:rsid w:val="00C458E4"/>
    <w:rsid w:val="00C53E6F"/>
    <w:rsid w:val="00C54056"/>
    <w:rsid w:val="00C54395"/>
    <w:rsid w:val="00C54A0B"/>
    <w:rsid w:val="00C56F3F"/>
    <w:rsid w:val="00C60A98"/>
    <w:rsid w:val="00C60D9D"/>
    <w:rsid w:val="00C61E68"/>
    <w:rsid w:val="00C67C99"/>
    <w:rsid w:val="00C70A95"/>
    <w:rsid w:val="00C71B30"/>
    <w:rsid w:val="00C74C96"/>
    <w:rsid w:val="00C75867"/>
    <w:rsid w:val="00C76BF5"/>
    <w:rsid w:val="00C82D73"/>
    <w:rsid w:val="00C837BC"/>
    <w:rsid w:val="00C9357B"/>
    <w:rsid w:val="00C93AEE"/>
    <w:rsid w:val="00C941EF"/>
    <w:rsid w:val="00CA09FB"/>
    <w:rsid w:val="00CA34EF"/>
    <w:rsid w:val="00CA4860"/>
    <w:rsid w:val="00CA76B0"/>
    <w:rsid w:val="00CA77DD"/>
    <w:rsid w:val="00CB01B7"/>
    <w:rsid w:val="00CB29DF"/>
    <w:rsid w:val="00CB362A"/>
    <w:rsid w:val="00CB7635"/>
    <w:rsid w:val="00CC0299"/>
    <w:rsid w:val="00CC0E5E"/>
    <w:rsid w:val="00CC198A"/>
    <w:rsid w:val="00CC4108"/>
    <w:rsid w:val="00CC6798"/>
    <w:rsid w:val="00CC6BF7"/>
    <w:rsid w:val="00CD0825"/>
    <w:rsid w:val="00CD0DA6"/>
    <w:rsid w:val="00CD1BE1"/>
    <w:rsid w:val="00CD3056"/>
    <w:rsid w:val="00CD6EF1"/>
    <w:rsid w:val="00CE19EC"/>
    <w:rsid w:val="00CE1A5B"/>
    <w:rsid w:val="00CE3007"/>
    <w:rsid w:val="00CE43DE"/>
    <w:rsid w:val="00CE4D02"/>
    <w:rsid w:val="00CE5280"/>
    <w:rsid w:val="00CE5456"/>
    <w:rsid w:val="00CE65EE"/>
    <w:rsid w:val="00CE6B5F"/>
    <w:rsid w:val="00CF1891"/>
    <w:rsid w:val="00CF1D7B"/>
    <w:rsid w:val="00CF25FF"/>
    <w:rsid w:val="00CF2BCA"/>
    <w:rsid w:val="00CF4B76"/>
    <w:rsid w:val="00CF55E9"/>
    <w:rsid w:val="00CF5608"/>
    <w:rsid w:val="00CF77DA"/>
    <w:rsid w:val="00CF7D17"/>
    <w:rsid w:val="00D011D9"/>
    <w:rsid w:val="00D015D4"/>
    <w:rsid w:val="00D025AD"/>
    <w:rsid w:val="00D035A5"/>
    <w:rsid w:val="00D03977"/>
    <w:rsid w:val="00D045C7"/>
    <w:rsid w:val="00D05AF0"/>
    <w:rsid w:val="00D0745C"/>
    <w:rsid w:val="00D1234F"/>
    <w:rsid w:val="00D21AB6"/>
    <w:rsid w:val="00D22A26"/>
    <w:rsid w:val="00D24436"/>
    <w:rsid w:val="00D24646"/>
    <w:rsid w:val="00D248A8"/>
    <w:rsid w:val="00D24BCD"/>
    <w:rsid w:val="00D25AFD"/>
    <w:rsid w:val="00D260EB"/>
    <w:rsid w:val="00D26437"/>
    <w:rsid w:val="00D2756E"/>
    <w:rsid w:val="00D27888"/>
    <w:rsid w:val="00D30182"/>
    <w:rsid w:val="00D3615C"/>
    <w:rsid w:val="00D3626D"/>
    <w:rsid w:val="00D36AB8"/>
    <w:rsid w:val="00D370C4"/>
    <w:rsid w:val="00D40B61"/>
    <w:rsid w:val="00D40C42"/>
    <w:rsid w:val="00D4187F"/>
    <w:rsid w:val="00D44B8C"/>
    <w:rsid w:val="00D45B8D"/>
    <w:rsid w:val="00D50907"/>
    <w:rsid w:val="00D5198B"/>
    <w:rsid w:val="00D52794"/>
    <w:rsid w:val="00D54862"/>
    <w:rsid w:val="00D57192"/>
    <w:rsid w:val="00D6019D"/>
    <w:rsid w:val="00D627D6"/>
    <w:rsid w:val="00D62DDA"/>
    <w:rsid w:val="00D643AF"/>
    <w:rsid w:val="00D64D65"/>
    <w:rsid w:val="00D65521"/>
    <w:rsid w:val="00D65690"/>
    <w:rsid w:val="00D66334"/>
    <w:rsid w:val="00D72CA3"/>
    <w:rsid w:val="00D76309"/>
    <w:rsid w:val="00D77543"/>
    <w:rsid w:val="00D839DD"/>
    <w:rsid w:val="00D83EF4"/>
    <w:rsid w:val="00D867AA"/>
    <w:rsid w:val="00D8693B"/>
    <w:rsid w:val="00D86CB2"/>
    <w:rsid w:val="00D90408"/>
    <w:rsid w:val="00D9184B"/>
    <w:rsid w:val="00D9269B"/>
    <w:rsid w:val="00D92865"/>
    <w:rsid w:val="00D92BEE"/>
    <w:rsid w:val="00D9668B"/>
    <w:rsid w:val="00D979C6"/>
    <w:rsid w:val="00D97BD8"/>
    <w:rsid w:val="00DA0B41"/>
    <w:rsid w:val="00DA0FE5"/>
    <w:rsid w:val="00DA2B9A"/>
    <w:rsid w:val="00DA48CB"/>
    <w:rsid w:val="00DA4EAF"/>
    <w:rsid w:val="00DA5C03"/>
    <w:rsid w:val="00DA6C6B"/>
    <w:rsid w:val="00DA6DB9"/>
    <w:rsid w:val="00DA7259"/>
    <w:rsid w:val="00DA7359"/>
    <w:rsid w:val="00DB0E0A"/>
    <w:rsid w:val="00DB3C6B"/>
    <w:rsid w:val="00DB3D5A"/>
    <w:rsid w:val="00DB49FC"/>
    <w:rsid w:val="00DB593B"/>
    <w:rsid w:val="00DB7AD6"/>
    <w:rsid w:val="00DC06EB"/>
    <w:rsid w:val="00DC07CC"/>
    <w:rsid w:val="00DC13DD"/>
    <w:rsid w:val="00DC282A"/>
    <w:rsid w:val="00DC3658"/>
    <w:rsid w:val="00DC4D69"/>
    <w:rsid w:val="00DC60D7"/>
    <w:rsid w:val="00DC6B55"/>
    <w:rsid w:val="00DD130B"/>
    <w:rsid w:val="00DD2C0E"/>
    <w:rsid w:val="00DD3E9A"/>
    <w:rsid w:val="00DE08E8"/>
    <w:rsid w:val="00DE18CF"/>
    <w:rsid w:val="00DE30CF"/>
    <w:rsid w:val="00DE4F09"/>
    <w:rsid w:val="00DE54D0"/>
    <w:rsid w:val="00DF05A1"/>
    <w:rsid w:val="00DF069C"/>
    <w:rsid w:val="00DF0C33"/>
    <w:rsid w:val="00DF0F03"/>
    <w:rsid w:val="00DF48B3"/>
    <w:rsid w:val="00DF7CDE"/>
    <w:rsid w:val="00E005D1"/>
    <w:rsid w:val="00E029C8"/>
    <w:rsid w:val="00E048FA"/>
    <w:rsid w:val="00E04CB4"/>
    <w:rsid w:val="00E05767"/>
    <w:rsid w:val="00E062C0"/>
    <w:rsid w:val="00E07042"/>
    <w:rsid w:val="00E0749C"/>
    <w:rsid w:val="00E07E28"/>
    <w:rsid w:val="00E10168"/>
    <w:rsid w:val="00E11D4C"/>
    <w:rsid w:val="00E16398"/>
    <w:rsid w:val="00E17125"/>
    <w:rsid w:val="00E229E3"/>
    <w:rsid w:val="00E2434E"/>
    <w:rsid w:val="00E24A64"/>
    <w:rsid w:val="00E25FE9"/>
    <w:rsid w:val="00E267C9"/>
    <w:rsid w:val="00E30286"/>
    <w:rsid w:val="00E3112F"/>
    <w:rsid w:val="00E337F8"/>
    <w:rsid w:val="00E33841"/>
    <w:rsid w:val="00E34F13"/>
    <w:rsid w:val="00E356F1"/>
    <w:rsid w:val="00E35E64"/>
    <w:rsid w:val="00E3760F"/>
    <w:rsid w:val="00E40648"/>
    <w:rsid w:val="00E43F67"/>
    <w:rsid w:val="00E44A7C"/>
    <w:rsid w:val="00E51207"/>
    <w:rsid w:val="00E518A8"/>
    <w:rsid w:val="00E52242"/>
    <w:rsid w:val="00E547A3"/>
    <w:rsid w:val="00E54892"/>
    <w:rsid w:val="00E56B2D"/>
    <w:rsid w:val="00E604C0"/>
    <w:rsid w:val="00E60F78"/>
    <w:rsid w:val="00E611E9"/>
    <w:rsid w:val="00E66385"/>
    <w:rsid w:val="00E7153E"/>
    <w:rsid w:val="00E71DAB"/>
    <w:rsid w:val="00E72DA9"/>
    <w:rsid w:val="00E75135"/>
    <w:rsid w:val="00E75594"/>
    <w:rsid w:val="00E805A4"/>
    <w:rsid w:val="00E84658"/>
    <w:rsid w:val="00E864D2"/>
    <w:rsid w:val="00E90F88"/>
    <w:rsid w:val="00E925F1"/>
    <w:rsid w:val="00E92729"/>
    <w:rsid w:val="00E93D56"/>
    <w:rsid w:val="00E959C2"/>
    <w:rsid w:val="00EA2412"/>
    <w:rsid w:val="00EA4E6C"/>
    <w:rsid w:val="00EB0884"/>
    <w:rsid w:val="00EB1055"/>
    <w:rsid w:val="00EB323D"/>
    <w:rsid w:val="00EB66FC"/>
    <w:rsid w:val="00EB7D83"/>
    <w:rsid w:val="00EC2CE6"/>
    <w:rsid w:val="00EC3438"/>
    <w:rsid w:val="00EC35AC"/>
    <w:rsid w:val="00EC498E"/>
    <w:rsid w:val="00EC57F8"/>
    <w:rsid w:val="00EC5C57"/>
    <w:rsid w:val="00ED225D"/>
    <w:rsid w:val="00ED263A"/>
    <w:rsid w:val="00ED3EF6"/>
    <w:rsid w:val="00ED4798"/>
    <w:rsid w:val="00ED61F4"/>
    <w:rsid w:val="00ED6EA7"/>
    <w:rsid w:val="00ED7E05"/>
    <w:rsid w:val="00EE14E1"/>
    <w:rsid w:val="00EE3187"/>
    <w:rsid w:val="00EE3528"/>
    <w:rsid w:val="00EE5643"/>
    <w:rsid w:val="00EE64C3"/>
    <w:rsid w:val="00EE6C2B"/>
    <w:rsid w:val="00EE749E"/>
    <w:rsid w:val="00EF0C17"/>
    <w:rsid w:val="00EF3565"/>
    <w:rsid w:val="00EF3A05"/>
    <w:rsid w:val="00EF44F7"/>
    <w:rsid w:val="00EF45E2"/>
    <w:rsid w:val="00EF5AF4"/>
    <w:rsid w:val="00EF62B5"/>
    <w:rsid w:val="00EF7786"/>
    <w:rsid w:val="00F079B6"/>
    <w:rsid w:val="00F10FD9"/>
    <w:rsid w:val="00F1121B"/>
    <w:rsid w:val="00F14DA1"/>
    <w:rsid w:val="00F1506A"/>
    <w:rsid w:val="00F15F34"/>
    <w:rsid w:val="00F17497"/>
    <w:rsid w:val="00F2339A"/>
    <w:rsid w:val="00F2490A"/>
    <w:rsid w:val="00F25DD4"/>
    <w:rsid w:val="00F2647A"/>
    <w:rsid w:val="00F273DA"/>
    <w:rsid w:val="00F27EBE"/>
    <w:rsid w:val="00F30556"/>
    <w:rsid w:val="00F305B1"/>
    <w:rsid w:val="00F30CC5"/>
    <w:rsid w:val="00F324FF"/>
    <w:rsid w:val="00F32D83"/>
    <w:rsid w:val="00F32EF6"/>
    <w:rsid w:val="00F35CE0"/>
    <w:rsid w:val="00F36690"/>
    <w:rsid w:val="00F416CF"/>
    <w:rsid w:val="00F476F4"/>
    <w:rsid w:val="00F53230"/>
    <w:rsid w:val="00F536CA"/>
    <w:rsid w:val="00F540D0"/>
    <w:rsid w:val="00F55122"/>
    <w:rsid w:val="00F55E67"/>
    <w:rsid w:val="00F56AA7"/>
    <w:rsid w:val="00F61251"/>
    <w:rsid w:val="00F64A40"/>
    <w:rsid w:val="00F6586F"/>
    <w:rsid w:val="00F679B2"/>
    <w:rsid w:val="00F72643"/>
    <w:rsid w:val="00F76D30"/>
    <w:rsid w:val="00F80556"/>
    <w:rsid w:val="00F83213"/>
    <w:rsid w:val="00F838E8"/>
    <w:rsid w:val="00F85025"/>
    <w:rsid w:val="00F85220"/>
    <w:rsid w:val="00F85568"/>
    <w:rsid w:val="00F86CDC"/>
    <w:rsid w:val="00F91991"/>
    <w:rsid w:val="00F95849"/>
    <w:rsid w:val="00F97202"/>
    <w:rsid w:val="00F97747"/>
    <w:rsid w:val="00FA060B"/>
    <w:rsid w:val="00FA0CE2"/>
    <w:rsid w:val="00FA172B"/>
    <w:rsid w:val="00FA2D46"/>
    <w:rsid w:val="00FA4045"/>
    <w:rsid w:val="00FA52C4"/>
    <w:rsid w:val="00FA5E41"/>
    <w:rsid w:val="00FB1DC0"/>
    <w:rsid w:val="00FB1F05"/>
    <w:rsid w:val="00FB376F"/>
    <w:rsid w:val="00FB3EE5"/>
    <w:rsid w:val="00FB7641"/>
    <w:rsid w:val="00FC0A43"/>
    <w:rsid w:val="00FC173A"/>
    <w:rsid w:val="00FC6337"/>
    <w:rsid w:val="00FC72B6"/>
    <w:rsid w:val="00FC7DC5"/>
    <w:rsid w:val="00FD1E02"/>
    <w:rsid w:val="00FD7B71"/>
    <w:rsid w:val="00FE0242"/>
    <w:rsid w:val="00FE3C08"/>
    <w:rsid w:val="00FE3E6C"/>
    <w:rsid w:val="00FE4DD6"/>
    <w:rsid w:val="00FE4EF4"/>
    <w:rsid w:val="00FE53CD"/>
    <w:rsid w:val="00FE5586"/>
    <w:rsid w:val="00FE62A9"/>
    <w:rsid w:val="00FE6B5D"/>
    <w:rsid w:val="00FF039C"/>
    <w:rsid w:val="00FF1C3B"/>
    <w:rsid w:val="00FF30B8"/>
    <w:rsid w:val="00FF43C2"/>
    <w:rsid w:val="00FF4B36"/>
    <w:rsid w:val="00FF4C37"/>
    <w:rsid w:val="00FF59D9"/>
    <w:rsid w:val="00FF5FCF"/>
    <w:rsid w:val="00FF6ACB"/>
    <w:rsid w:val="00FF7321"/>
    <w:rsid w:val="2B023C9F"/>
    <w:rsid w:val="2CB67E5A"/>
    <w:rsid w:val="30083C5E"/>
    <w:rsid w:val="4CFB5E54"/>
    <w:rsid w:val="7014081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Balloon Text"/>
    <w:basedOn w:val="1"/>
    <w:link w:val="11"/>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uiPriority w:val="99"/>
    <w:rPr>
      <w:color w:val="333333"/>
      <w:u w:val="none"/>
    </w:rPr>
  </w:style>
  <w:style w:type="character" w:customStyle="1" w:styleId="9">
    <w:name w:val="页眉 Char"/>
    <w:basedOn w:val="6"/>
    <w:link w:val="4"/>
    <w:uiPriority w:val="99"/>
    <w:rPr>
      <w:sz w:val="18"/>
      <w:szCs w:val="18"/>
    </w:rPr>
  </w:style>
  <w:style w:type="character" w:customStyle="1" w:styleId="10">
    <w:name w:val="页脚 Char"/>
    <w:basedOn w:val="6"/>
    <w:link w:val="3"/>
    <w:uiPriority w:val="99"/>
    <w:rPr>
      <w:sz w:val="18"/>
      <w:szCs w:val="18"/>
    </w:rPr>
  </w:style>
  <w:style w:type="character" w:customStyle="1" w:styleId="11">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311</Words>
  <Characters>1774</Characters>
  <Lines>14</Lines>
  <Paragraphs>4</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2014-05-25T08:46:00Z</dcterms:created>
  <dc:creator>微软用户</dc:creator>
  <cp:lastModifiedBy>Administrator</cp:lastModifiedBy>
  <cp:lastPrinted>2014-08-29T10:32:00Z</cp:lastPrinted>
  <dcterms:modified xsi:type="dcterms:W3CDTF">2015-04-15T01:22:25Z</dcterms:modified>
  <dc:title>财政部 国家税务总局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